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4C" w:rsidRDefault="0095104C" w:rsidP="0095104C">
      <w:pPr>
        <w:pStyle w:val="3"/>
        <w:spacing w:before="0" w:beforeAutospacing="0" w:after="0" w:afterAutospacing="0"/>
        <w:jc w:val="center"/>
        <w:rPr>
          <w:lang w:val="uk-UA"/>
        </w:rPr>
      </w:pPr>
      <w:r>
        <w:rPr>
          <w:lang w:val="uk-UA"/>
        </w:rPr>
        <w:t xml:space="preserve">Повідомлення про виникнення особливої інформації про емітента </w:t>
      </w:r>
    </w:p>
    <w:p w:rsidR="0095104C" w:rsidRDefault="0095104C" w:rsidP="0095104C">
      <w:pPr>
        <w:pStyle w:val="3"/>
        <w:spacing w:before="0" w:beforeAutospacing="0" w:after="0" w:afterAutospacing="0"/>
        <w:jc w:val="center"/>
        <w:rPr>
          <w:lang w:val="uk-UA"/>
        </w:rPr>
      </w:pPr>
    </w:p>
    <w:p w:rsidR="0095104C" w:rsidRDefault="0095104C" w:rsidP="0095104C">
      <w:pPr>
        <w:pStyle w:val="3"/>
        <w:spacing w:before="0" w:beforeAutospacing="0" w:after="0" w:afterAutospacing="0"/>
        <w:jc w:val="center"/>
        <w:rPr>
          <w:lang w:val="uk-UA"/>
        </w:rPr>
      </w:pPr>
      <w:r>
        <w:rPr>
          <w:lang w:val="uk-UA"/>
        </w:rPr>
        <w:t xml:space="preserve">1. Загальні відомості </w:t>
      </w:r>
    </w:p>
    <w:p w:rsidR="0095104C" w:rsidRDefault="0095104C" w:rsidP="0095104C">
      <w:pPr>
        <w:pStyle w:val="a3"/>
        <w:spacing w:before="0" w:beforeAutospacing="0" w:after="0" w:afterAutospacing="0"/>
        <w:jc w:val="both"/>
        <w:rPr>
          <w:lang w:val="uk-UA"/>
        </w:rPr>
      </w:pPr>
      <w:r>
        <w:rPr>
          <w:lang w:val="uk-UA"/>
        </w:rPr>
        <w:t xml:space="preserve">1.1. Повне найменування емітента </w:t>
      </w:r>
    </w:p>
    <w:p w:rsidR="0095104C" w:rsidRDefault="0095104C" w:rsidP="0095104C">
      <w:pPr>
        <w:pStyle w:val="a3"/>
        <w:spacing w:before="0" w:beforeAutospacing="0" w:after="0" w:afterAutospacing="0"/>
        <w:jc w:val="both"/>
        <w:rPr>
          <w:lang w:val="uk-UA"/>
        </w:rPr>
      </w:pPr>
      <w:r>
        <w:rPr>
          <w:lang w:val="uk-UA"/>
        </w:rPr>
        <w:t xml:space="preserve">Публічне акціонерне товариство "Фондова біржа ПФТС" </w:t>
      </w:r>
    </w:p>
    <w:p w:rsidR="0095104C" w:rsidRDefault="0095104C" w:rsidP="0095104C">
      <w:pPr>
        <w:pStyle w:val="a3"/>
        <w:spacing w:before="0" w:beforeAutospacing="0" w:after="0" w:afterAutospacing="0"/>
        <w:jc w:val="both"/>
        <w:rPr>
          <w:lang w:val="uk-UA"/>
        </w:rPr>
      </w:pPr>
      <w:r>
        <w:rPr>
          <w:lang w:val="uk-UA"/>
        </w:rPr>
        <w:t xml:space="preserve">1.2. Організаційно-правова форма емітента </w:t>
      </w:r>
    </w:p>
    <w:p w:rsidR="0095104C" w:rsidRDefault="0095104C" w:rsidP="0095104C">
      <w:pPr>
        <w:pStyle w:val="a3"/>
        <w:spacing w:before="0" w:beforeAutospacing="0" w:after="0" w:afterAutospacing="0"/>
        <w:jc w:val="both"/>
        <w:rPr>
          <w:lang w:val="uk-UA"/>
        </w:rPr>
      </w:pPr>
      <w:r>
        <w:rPr>
          <w:lang w:val="uk-UA"/>
        </w:rPr>
        <w:t>Акціонерне товариство</w:t>
      </w:r>
    </w:p>
    <w:p w:rsidR="0095104C" w:rsidRDefault="0095104C" w:rsidP="0095104C">
      <w:pPr>
        <w:pStyle w:val="a3"/>
        <w:spacing w:before="0" w:beforeAutospacing="0" w:after="0" w:afterAutospacing="0"/>
        <w:jc w:val="both"/>
        <w:rPr>
          <w:lang w:val="uk-UA"/>
        </w:rPr>
      </w:pPr>
      <w:r>
        <w:rPr>
          <w:lang w:val="uk-UA"/>
        </w:rPr>
        <w:t xml:space="preserve">1.3. Ідентифікаційний код за ЄДРПОУ емітента </w:t>
      </w:r>
    </w:p>
    <w:p w:rsidR="0095104C" w:rsidRDefault="0095104C" w:rsidP="0095104C">
      <w:pPr>
        <w:pStyle w:val="a3"/>
        <w:spacing w:before="0" w:beforeAutospacing="0" w:after="0" w:afterAutospacing="0"/>
        <w:jc w:val="both"/>
        <w:rPr>
          <w:lang w:val="uk-UA"/>
        </w:rPr>
      </w:pPr>
      <w:r>
        <w:rPr>
          <w:lang w:val="uk-UA"/>
        </w:rPr>
        <w:t>21672206</w:t>
      </w:r>
    </w:p>
    <w:p w:rsidR="0095104C" w:rsidRDefault="0095104C" w:rsidP="0095104C">
      <w:pPr>
        <w:pStyle w:val="a3"/>
        <w:spacing w:before="0" w:beforeAutospacing="0" w:after="0" w:afterAutospacing="0"/>
        <w:jc w:val="both"/>
        <w:rPr>
          <w:lang w:val="uk-UA"/>
        </w:rPr>
      </w:pPr>
      <w:r>
        <w:rPr>
          <w:lang w:val="uk-UA"/>
        </w:rPr>
        <w:t xml:space="preserve">1.4. Місцезнаходження емітента </w:t>
      </w:r>
    </w:p>
    <w:p w:rsidR="0095104C" w:rsidRDefault="0095104C" w:rsidP="0095104C">
      <w:pPr>
        <w:pStyle w:val="a3"/>
        <w:spacing w:before="0" w:beforeAutospacing="0" w:after="0" w:afterAutospacing="0"/>
        <w:jc w:val="both"/>
        <w:rPr>
          <w:lang w:val="uk-UA"/>
        </w:rPr>
      </w:pPr>
      <w:r>
        <w:rPr>
          <w:lang w:val="uk-UA"/>
        </w:rPr>
        <w:t>01004  місто Київ  Шовковична, 42-44</w:t>
      </w:r>
    </w:p>
    <w:p w:rsidR="0095104C" w:rsidRDefault="0095104C" w:rsidP="0095104C">
      <w:pPr>
        <w:pStyle w:val="a3"/>
        <w:spacing w:before="0" w:beforeAutospacing="0" w:after="0" w:afterAutospacing="0"/>
        <w:jc w:val="both"/>
        <w:rPr>
          <w:lang w:val="uk-UA"/>
        </w:rPr>
      </w:pPr>
      <w:r>
        <w:rPr>
          <w:lang w:val="uk-UA"/>
        </w:rPr>
        <w:t xml:space="preserve">1.5. Міжміський код, телефон та факс емітента </w:t>
      </w:r>
    </w:p>
    <w:p w:rsidR="0095104C" w:rsidRDefault="0095104C" w:rsidP="0095104C">
      <w:pPr>
        <w:pStyle w:val="a3"/>
        <w:spacing w:before="0" w:beforeAutospacing="0" w:after="0" w:afterAutospacing="0"/>
        <w:jc w:val="both"/>
        <w:rPr>
          <w:lang w:val="uk-UA"/>
        </w:rPr>
      </w:pPr>
      <w:r>
        <w:rPr>
          <w:lang w:val="uk-UA"/>
        </w:rPr>
        <w:t>(044) 277-5000 (044) 277-5001</w:t>
      </w:r>
    </w:p>
    <w:p w:rsidR="0095104C" w:rsidRDefault="0095104C" w:rsidP="0095104C">
      <w:pPr>
        <w:pStyle w:val="a3"/>
        <w:spacing w:before="0" w:beforeAutospacing="0" w:after="0" w:afterAutospacing="0"/>
        <w:jc w:val="both"/>
        <w:rPr>
          <w:lang w:val="uk-UA"/>
        </w:rPr>
      </w:pPr>
      <w:r>
        <w:rPr>
          <w:lang w:val="uk-UA"/>
        </w:rPr>
        <w:t xml:space="preserve">1.6. Електронна поштова адреса емітента </w:t>
      </w:r>
    </w:p>
    <w:p w:rsidR="0095104C" w:rsidRDefault="0095104C" w:rsidP="0095104C">
      <w:pPr>
        <w:pStyle w:val="a3"/>
        <w:spacing w:before="0" w:beforeAutospacing="0" w:after="0" w:afterAutospacing="0"/>
        <w:jc w:val="both"/>
        <w:rPr>
          <w:lang w:val="uk-UA"/>
        </w:rPr>
      </w:pPr>
      <w:r>
        <w:rPr>
          <w:lang w:val="uk-UA"/>
        </w:rPr>
        <w:t>inf_emitenta@pfts.ua</w:t>
      </w:r>
    </w:p>
    <w:p w:rsidR="0095104C" w:rsidRDefault="0095104C" w:rsidP="0095104C">
      <w:pPr>
        <w:pStyle w:val="a3"/>
        <w:spacing w:before="0" w:beforeAutospacing="0" w:after="0" w:afterAutospacing="0"/>
        <w:jc w:val="both"/>
        <w:rPr>
          <w:lang w:val="uk-UA"/>
        </w:rPr>
      </w:pPr>
      <w:r>
        <w:rPr>
          <w:lang w:val="uk-UA"/>
        </w:rPr>
        <w:t xml:space="preserve">1.7. Адреса сторінки в мережі Інтернет, яка додатково використовується емітентом для розкриття інформації </w:t>
      </w:r>
    </w:p>
    <w:p w:rsidR="0095104C" w:rsidRDefault="0095104C" w:rsidP="0095104C">
      <w:pPr>
        <w:pStyle w:val="a3"/>
        <w:spacing w:before="0" w:beforeAutospacing="0" w:after="0" w:afterAutospacing="0"/>
        <w:jc w:val="both"/>
        <w:rPr>
          <w:lang w:val="uk-UA"/>
        </w:rPr>
      </w:pPr>
      <w:proofErr w:type="spellStart"/>
      <w:r>
        <w:rPr>
          <w:lang w:val="uk-UA"/>
        </w:rPr>
        <w:t>www.pfts.ua</w:t>
      </w:r>
      <w:proofErr w:type="spellEnd"/>
    </w:p>
    <w:p w:rsidR="0095104C" w:rsidRDefault="0095104C" w:rsidP="0095104C">
      <w:pPr>
        <w:pStyle w:val="a3"/>
        <w:spacing w:before="0" w:beforeAutospacing="0" w:after="0" w:afterAutospacing="0"/>
        <w:jc w:val="both"/>
        <w:rPr>
          <w:lang w:val="uk-UA"/>
        </w:rPr>
      </w:pPr>
      <w:r>
        <w:rPr>
          <w:lang w:val="uk-UA"/>
        </w:rPr>
        <w:t xml:space="preserve">1.8. Вид особливої інформації відповідно до вимог глави 2 розділу II або інформація про іпотечні цінні папери відповідного до вимог розділу III цього Положення. </w:t>
      </w:r>
    </w:p>
    <w:p w:rsidR="0095104C" w:rsidRDefault="0095104C" w:rsidP="0095104C">
      <w:pPr>
        <w:pStyle w:val="a3"/>
        <w:spacing w:before="0" w:beforeAutospacing="0" w:after="0" w:afterAutospacing="0"/>
        <w:jc w:val="both"/>
        <w:rPr>
          <w:lang w:val="uk-UA"/>
        </w:rPr>
      </w:pPr>
      <w:r>
        <w:rPr>
          <w:lang w:val="uk-UA"/>
        </w:rPr>
        <w:t>Зміна складу посадових осіб емітента</w:t>
      </w:r>
    </w:p>
    <w:p w:rsidR="0095104C" w:rsidRDefault="0095104C" w:rsidP="0095104C">
      <w:pPr>
        <w:pStyle w:val="3"/>
        <w:spacing w:before="0" w:beforeAutospacing="0" w:after="0" w:afterAutospacing="0"/>
        <w:jc w:val="center"/>
        <w:rPr>
          <w:lang w:val="uk-UA"/>
        </w:rPr>
      </w:pPr>
    </w:p>
    <w:p w:rsidR="0095104C" w:rsidRDefault="0095104C" w:rsidP="0095104C">
      <w:pPr>
        <w:pStyle w:val="3"/>
        <w:spacing w:before="0" w:beforeAutospacing="0" w:after="0" w:afterAutospacing="0"/>
        <w:jc w:val="center"/>
        <w:rPr>
          <w:lang w:val="uk-UA"/>
        </w:rPr>
      </w:pPr>
      <w:r>
        <w:rPr>
          <w:lang w:val="uk-UA"/>
        </w:rPr>
        <w:t xml:space="preserve">2. Текст повідомлення </w:t>
      </w:r>
    </w:p>
    <w:p w:rsidR="0095104C" w:rsidRDefault="0095104C" w:rsidP="0095104C">
      <w:pPr>
        <w:pStyle w:val="a3"/>
        <w:spacing w:before="0" w:beforeAutospacing="0" w:after="0" w:afterAutospacing="0"/>
        <w:jc w:val="both"/>
        <w:rPr>
          <w:lang w:val="uk-UA"/>
        </w:rPr>
      </w:pPr>
      <w:proofErr w:type="spellStart"/>
      <w:r>
        <w:rPr>
          <w:lang w:val="uk-UA"/>
        </w:rPr>
        <w:t>Селецький</w:t>
      </w:r>
      <w:proofErr w:type="spellEnd"/>
      <w:r>
        <w:rPr>
          <w:lang w:val="uk-UA"/>
        </w:rPr>
        <w:t xml:space="preserve"> І.О. перебуває на посаді Голови Правління ПАТ «ФОНДОВА БІРЖА ПФТС» з 20.02.2013р. </w:t>
      </w:r>
      <w:r w:rsidRPr="00454C72">
        <w:rPr>
          <w:lang w:val="uk-UA"/>
        </w:rPr>
        <w:t xml:space="preserve">згідно Наказу №16 від 20.02.2013р.;  Протоколу №20 засідання Наглядової ради </w:t>
      </w:r>
      <w:r>
        <w:rPr>
          <w:lang w:val="uk-UA"/>
        </w:rPr>
        <w:t xml:space="preserve">ПАТ «ФОНДОВА БІРЖА ПФТС» </w:t>
      </w:r>
      <w:r w:rsidRPr="00454C72">
        <w:rPr>
          <w:lang w:val="uk-UA"/>
        </w:rPr>
        <w:t xml:space="preserve">від «01» лютого 2013 року;  рішення Національної комісії з цінних паперів та фондового ринку від 19.02.2013р. №231 щодо погодження кандидатури </w:t>
      </w:r>
      <w:proofErr w:type="spellStart"/>
      <w:r w:rsidRPr="00454C72">
        <w:rPr>
          <w:lang w:val="uk-UA"/>
        </w:rPr>
        <w:t>Селецького</w:t>
      </w:r>
      <w:proofErr w:type="spellEnd"/>
      <w:r w:rsidRPr="00454C72">
        <w:rPr>
          <w:lang w:val="uk-UA"/>
        </w:rPr>
        <w:t xml:space="preserve"> І.О. на посад</w:t>
      </w:r>
      <w:r>
        <w:rPr>
          <w:lang w:val="uk-UA"/>
        </w:rPr>
        <w:t xml:space="preserve">у Голови Правління ПАТ «ФОНДОВА БІРЖА ПФТС». Строк повноваження </w:t>
      </w:r>
      <w:proofErr w:type="spellStart"/>
      <w:r>
        <w:rPr>
          <w:lang w:val="uk-UA"/>
        </w:rPr>
        <w:t>Селецького</w:t>
      </w:r>
      <w:proofErr w:type="spellEnd"/>
      <w:r>
        <w:rPr>
          <w:lang w:val="uk-UA"/>
        </w:rPr>
        <w:t xml:space="preserve"> І.О. на зазначеній посаді – до 20.02.2014р.</w:t>
      </w:r>
    </w:p>
    <w:p w:rsidR="0095104C" w:rsidRDefault="0095104C" w:rsidP="0095104C">
      <w:pPr>
        <w:pStyle w:val="a3"/>
        <w:spacing w:before="0" w:beforeAutospacing="0" w:after="0" w:afterAutospacing="0"/>
        <w:jc w:val="both"/>
        <w:rPr>
          <w:lang w:val="uk-UA"/>
        </w:rPr>
      </w:pPr>
      <w:r>
        <w:rPr>
          <w:lang w:val="uk-UA"/>
        </w:rPr>
        <w:t xml:space="preserve">18.12.2013р. рішенням Наглядової ради </w:t>
      </w:r>
      <w:r w:rsidRPr="001F32BA">
        <w:rPr>
          <w:lang w:val="uk-UA"/>
        </w:rPr>
        <w:t xml:space="preserve">ПУБЛІЧНОГО АКЦІОНЕРНОГО ТОВАРИСТВА </w:t>
      </w:r>
      <w:r>
        <w:rPr>
          <w:lang w:val="uk-UA"/>
        </w:rPr>
        <w:t xml:space="preserve">«ФОНДОВА БІРЖА ПФТС» продовжено </w:t>
      </w:r>
      <w:r w:rsidRPr="001F32BA">
        <w:rPr>
          <w:lang w:val="uk-UA"/>
        </w:rPr>
        <w:t xml:space="preserve">строк повноважень Голови Правління ПУБЛІЧНОГО АКЦІОНЕРНОГО ТОВАРИСТВА «ФОНДОВА БІРЖА ПФТС» </w:t>
      </w:r>
      <w:proofErr w:type="spellStart"/>
      <w:r w:rsidRPr="001F32BA">
        <w:rPr>
          <w:lang w:val="uk-UA"/>
        </w:rPr>
        <w:t>Селецького</w:t>
      </w:r>
      <w:proofErr w:type="spellEnd"/>
      <w:r w:rsidRPr="001F32BA">
        <w:rPr>
          <w:lang w:val="uk-UA"/>
        </w:rPr>
        <w:t xml:space="preserve"> Ігоря Олеговича </w:t>
      </w:r>
      <w:r>
        <w:rPr>
          <w:lang w:val="uk-UA"/>
        </w:rPr>
        <w:t xml:space="preserve">(згоди на розкриття паспортних даних не надано) </w:t>
      </w:r>
      <w:r w:rsidRPr="001F32BA">
        <w:rPr>
          <w:lang w:val="uk-UA"/>
        </w:rPr>
        <w:t>з 20.02.2014 року по 20.02.2015 року включно</w:t>
      </w:r>
      <w:r w:rsidRPr="004F0ED5">
        <w:rPr>
          <w:lang w:val="uk-UA"/>
        </w:rPr>
        <w:t xml:space="preserve"> </w:t>
      </w:r>
      <w:r>
        <w:rPr>
          <w:lang w:val="uk-UA"/>
        </w:rPr>
        <w:t xml:space="preserve">з урахуванням наступного: </w:t>
      </w:r>
      <w:r w:rsidRPr="000E1C02">
        <w:rPr>
          <w:lang w:val="uk-UA"/>
        </w:rPr>
        <w:t xml:space="preserve">у випадку якщо станом на </w:t>
      </w:r>
      <w:r>
        <w:rPr>
          <w:lang w:val="uk-UA"/>
        </w:rPr>
        <w:t>20.02.2015 року</w:t>
      </w:r>
      <w:r w:rsidRPr="000E1C02">
        <w:rPr>
          <w:lang w:val="uk-UA"/>
        </w:rPr>
        <w:t xml:space="preserve"> уповноваженим органом ПАТ «ФОНДОВА БІРЖА ПФТС» не буде прийнято рішення про продовження строку або припинення повноважень</w:t>
      </w:r>
      <w:r>
        <w:rPr>
          <w:lang w:val="uk-UA"/>
        </w:rPr>
        <w:t xml:space="preserve"> Голови Правління ПАТ «ФОНДОВА БІРЖА ПФТС» Селецького</w:t>
      </w:r>
      <w:r w:rsidRPr="004F0ED5">
        <w:rPr>
          <w:color w:val="FFFFFF"/>
          <w:lang w:val="uk-UA"/>
        </w:rPr>
        <w:t>_</w:t>
      </w:r>
      <w:r>
        <w:rPr>
          <w:lang w:val="uk-UA"/>
        </w:rPr>
        <w:t>І.О.</w:t>
      </w:r>
      <w:r w:rsidRPr="000E1C02">
        <w:rPr>
          <w:lang w:val="uk-UA"/>
        </w:rPr>
        <w:t xml:space="preserve">, строк </w:t>
      </w:r>
      <w:r>
        <w:rPr>
          <w:lang w:val="uk-UA"/>
        </w:rPr>
        <w:t xml:space="preserve">його </w:t>
      </w:r>
      <w:r w:rsidRPr="000E1C02">
        <w:rPr>
          <w:lang w:val="uk-UA"/>
        </w:rPr>
        <w:t xml:space="preserve">повноважень </w:t>
      </w:r>
      <w:r>
        <w:rPr>
          <w:lang w:val="uk-UA"/>
        </w:rPr>
        <w:t>(</w:t>
      </w:r>
      <w:r w:rsidRPr="000E1C02">
        <w:rPr>
          <w:lang w:val="uk-UA"/>
        </w:rPr>
        <w:t xml:space="preserve">та строк дії </w:t>
      </w:r>
      <w:r>
        <w:rPr>
          <w:lang w:val="uk-UA"/>
        </w:rPr>
        <w:t xml:space="preserve">його </w:t>
      </w:r>
      <w:r w:rsidRPr="000E1C02">
        <w:rPr>
          <w:lang w:val="uk-UA"/>
        </w:rPr>
        <w:t>контракту</w:t>
      </w:r>
      <w:r>
        <w:rPr>
          <w:lang w:val="uk-UA"/>
        </w:rPr>
        <w:t>)</w:t>
      </w:r>
      <w:r w:rsidRPr="000E1C02">
        <w:rPr>
          <w:lang w:val="uk-UA"/>
        </w:rPr>
        <w:t xml:space="preserve"> продовжуються до моменту прийняття уповноваженим органом ПАТ «ФОНДОВА БІРЖА ПФТС» рішення щодо  продовження строку або відкликання (припинення) повноважень Голови Правління ПАТ «ФОНДОВА БІРЖА ПФТС»</w:t>
      </w:r>
      <w:r>
        <w:rPr>
          <w:lang w:val="uk-UA"/>
        </w:rPr>
        <w:t xml:space="preserve"> </w:t>
      </w:r>
      <w:proofErr w:type="spellStart"/>
      <w:r>
        <w:rPr>
          <w:lang w:val="uk-UA"/>
        </w:rPr>
        <w:t>Селецького</w:t>
      </w:r>
      <w:proofErr w:type="spellEnd"/>
      <w:r>
        <w:rPr>
          <w:lang w:val="uk-UA"/>
        </w:rPr>
        <w:t xml:space="preserve"> І.О.</w:t>
      </w:r>
      <w:r w:rsidRPr="001F32BA">
        <w:rPr>
          <w:lang w:val="uk-UA"/>
        </w:rPr>
        <w:t xml:space="preserve"> </w:t>
      </w:r>
      <w:r>
        <w:rPr>
          <w:lang w:val="uk-UA"/>
        </w:rPr>
        <w:t>Підстава прийняття зазначеного рішення: пункт 13.4 Статуту ПАТ «ФОНДОВА БІРЖА ПФТС».</w:t>
      </w:r>
    </w:p>
    <w:p w:rsidR="0095104C" w:rsidRDefault="0095104C" w:rsidP="0095104C">
      <w:pPr>
        <w:pStyle w:val="a3"/>
        <w:spacing w:before="0" w:beforeAutospacing="0" w:after="0" w:afterAutospacing="0"/>
        <w:jc w:val="both"/>
        <w:rPr>
          <w:lang w:val="uk-UA"/>
        </w:rPr>
      </w:pPr>
      <w:proofErr w:type="spellStart"/>
      <w:r>
        <w:rPr>
          <w:lang w:val="uk-UA"/>
        </w:rPr>
        <w:t>Селецький</w:t>
      </w:r>
      <w:proofErr w:type="spellEnd"/>
      <w:r>
        <w:rPr>
          <w:lang w:val="uk-UA"/>
        </w:rPr>
        <w:t xml:space="preserve"> І.О. володіє часткою 0,1562% статутного капіталу емітента. Розмір пакета акцій емітента, який належить </w:t>
      </w:r>
      <w:proofErr w:type="spellStart"/>
      <w:r>
        <w:rPr>
          <w:lang w:val="uk-UA"/>
        </w:rPr>
        <w:t>Селецькому</w:t>
      </w:r>
      <w:proofErr w:type="spellEnd"/>
      <w:r>
        <w:rPr>
          <w:lang w:val="uk-UA"/>
        </w:rPr>
        <w:t xml:space="preserve"> І.О., становить 50 акцій. Непогашеної судимості за корисливі та посадові злочини </w:t>
      </w:r>
      <w:proofErr w:type="spellStart"/>
      <w:r>
        <w:rPr>
          <w:lang w:val="uk-UA"/>
        </w:rPr>
        <w:t>Селецький</w:t>
      </w:r>
      <w:proofErr w:type="spellEnd"/>
      <w:r>
        <w:rPr>
          <w:lang w:val="uk-UA"/>
        </w:rPr>
        <w:t xml:space="preserve"> І.О. не має.</w:t>
      </w:r>
    </w:p>
    <w:p w:rsidR="0095104C" w:rsidRDefault="0095104C" w:rsidP="0095104C">
      <w:pPr>
        <w:pStyle w:val="a3"/>
        <w:spacing w:before="0" w:beforeAutospacing="0" w:after="0" w:afterAutospacing="0"/>
        <w:jc w:val="both"/>
        <w:rPr>
          <w:lang w:val="uk-UA"/>
        </w:rPr>
      </w:pPr>
      <w:r>
        <w:rPr>
          <w:lang w:val="uk-UA"/>
        </w:rPr>
        <w:t>Прийняття</w:t>
      </w:r>
      <w:r w:rsidRPr="000E1C02">
        <w:rPr>
          <w:lang w:val="uk-UA"/>
        </w:rPr>
        <w:t xml:space="preserve"> рішення про продовження строку</w:t>
      </w:r>
      <w:r>
        <w:rPr>
          <w:lang w:val="uk-UA"/>
        </w:rPr>
        <w:t xml:space="preserve"> повноважень </w:t>
      </w:r>
      <w:proofErr w:type="spellStart"/>
      <w:r>
        <w:rPr>
          <w:lang w:val="uk-UA"/>
        </w:rPr>
        <w:t>Селецького</w:t>
      </w:r>
      <w:proofErr w:type="spellEnd"/>
      <w:r>
        <w:rPr>
          <w:lang w:val="uk-UA"/>
        </w:rPr>
        <w:t xml:space="preserve"> І.О. обумовлено закінченням 20.02.2014 року строку його повноважень на посаді Голови Правління ПАТ «ФОНДОВА БІРЖА ПФТС» та необхідністю вирішення питання щодо подальшого перебування </w:t>
      </w:r>
      <w:proofErr w:type="spellStart"/>
      <w:r>
        <w:rPr>
          <w:lang w:val="uk-UA"/>
        </w:rPr>
        <w:t>Селецького</w:t>
      </w:r>
      <w:proofErr w:type="spellEnd"/>
      <w:r>
        <w:rPr>
          <w:lang w:val="uk-UA"/>
        </w:rPr>
        <w:t xml:space="preserve"> І.О. на посаді Голови Правління.</w:t>
      </w:r>
    </w:p>
    <w:p w:rsidR="0095104C" w:rsidRDefault="0095104C" w:rsidP="0095104C">
      <w:pPr>
        <w:pStyle w:val="a3"/>
        <w:spacing w:before="0" w:beforeAutospacing="0" w:after="0" w:afterAutospacing="0"/>
        <w:jc w:val="both"/>
        <w:rPr>
          <w:lang w:val="uk-UA"/>
        </w:rPr>
      </w:pPr>
      <w:r>
        <w:rPr>
          <w:lang w:val="uk-UA"/>
        </w:rPr>
        <w:t xml:space="preserve">Інші посади, які </w:t>
      </w:r>
      <w:proofErr w:type="spellStart"/>
      <w:r>
        <w:rPr>
          <w:lang w:val="uk-UA"/>
        </w:rPr>
        <w:t>Селецький</w:t>
      </w:r>
      <w:proofErr w:type="spellEnd"/>
      <w:r>
        <w:rPr>
          <w:lang w:val="uk-UA"/>
        </w:rPr>
        <w:t xml:space="preserve"> І.О. обіймав протягом своєї діяльності: Член Ради </w:t>
      </w:r>
      <w:proofErr w:type="spellStart"/>
      <w:r>
        <w:rPr>
          <w:lang w:val="uk-UA"/>
        </w:rPr>
        <w:t>Директорiв</w:t>
      </w:r>
      <w:proofErr w:type="spellEnd"/>
      <w:r>
        <w:rPr>
          <w:lang w:val="uk-UA"/>
        </w:rPr>
        <w:t xml:space="preserve">, Генеральний директор, </w:t>
      </w:r>
      <w:proofErr w:type="spellStart"/>
      <w:r>
        <w:rPr>
          <w:lang w:val="uk-UA"/>
        </w:rPr>
        <w:t>Директор</w:t>
      </w:r>
      <w:proofErr w:type="spellEnd"/>
      <w:r>
        <w:rPr>
          <w:lang w:val="uk-UA"/>
        </w:rPr>
        <w:t xml:space="preserve">, </w:t>
      </w:r>
      <w:proofErr w:type="spellStart"/>
      <w:r>
        <w:rPr>
          <w:lang w:val="uk-UA"/>
        </w:rPr>
        <w:t>директор</w:t>
      </w:r>
      <w:proofErr w:type="spellEnd"/>
      <w:r>
        <w:rPr>
          <w:lang w:val="uk-UA"/>
        </w:rPr>
        <w:t xml:space="preserve"> з фондових </w:t>
      </w:r>
      <w:proofErr w:type="spellStart"/>
      <w:r>
        <w:rPr>
          <w:lang w:val="uk-UA"/>
        </w:rPr>
        <w:t>операцiй</w:t>
      </w:r>
      <w:proofErr w:type="spellEnd"/>
      <w:r>
        <w:rPr>
          <w:lang w:val="uk-UA"/>
        </w:rPr>
        <w:t>, директор департаменту регулювання та розвитку, менеджер, координатор, редактор.</w:t>
      </w:r>
    </w:p>
    <w:p w:rsidR="0095104C" w:rsidRPr="006325AC" w:rsidRDefault="0095104C" w:rsidP="0095104C">
      <w:pPr>
        <w:pStyle w:val="a3"/>
        <w:spacing w:before="0" w:beforeAutospacing="0" w:after="0" w:afterAutospacing="0"/>
        <w:jc w:val="both"/>
      </w:pPr>
    </w:p>
    <w:p w:rsidR="0095104C" w:rsidRPr="003C3FEF" w:rsidRDefault="0095104C" w:rsidP="0095104C">
      <w:pPr>
        <w:pStyle w:val="a3"/>
        <w:spacing w:before="0" w:beforeAutospacing="0" w:after="0" w:afterAutospacing="0"/>
        <w:jc w:val="both"/>
      </w:pPr>
    </w:p>
    <w:p w:rsidR="0095104C" w:rsidRDefault="0095104C" w:rsidP="0095104C">
      <w:pPr>
        <w:pStyle w:val="a3"/>
        <w:spacing w:before="0" w:beforeAutospacing="0" w:after="0" w:afterAutospacing="0"/>
        <w:jc w:val="both"/>
        <w:rPr>
          <w:lang w:val="uk-UA"/>
        </w:rPr>
      </w:pPr>
    </w:p>
    <w:p w:rsidR="0095104C" w:rsidRDefault="0095104C" w:rsidP="0095104C">
      <w:pPr>
        <w:pStyle w:val="a3"/>
        <w:spacing w:before="0" w:beforeAutospacing="0" w:after="0" w:afterAutospacing="0"/>
        <w:jc w:val="both"/>
        <w:rPr>
          <w:lang w:val="uk-UA"/>
        </w:rPr>
      </w:pPr>
    </w:p>
    <w:p w:rsidR="0095104C" w:rsidRDefault="0095104C" w:rsidP="0095104C">
      <w:pPr>
        <w:pStyle w:val="a3"/>
        <w:spacing w:before="0" w:beforeAutospacing="0" w:after="0" w:afterAutospacing="0"/>
        <w:jc w:val="both"/>
        <w:rPr>
          <w:lang w:val="uk-UA"/>
        </w:rPr>
      </w:pPr>
      <w:proofErr w:type="spellStart"/>
      <w:r>
        <w:rPr>
          <w:lang w:val="uk-UA"/>
        </w:rPr>
        <w:t>Селецький</w:t>
      </w:r>
      <w:proofErr w:type="spellEnd"/>
      <w:r>
        <w:rPr>
          <w:lang w:val="uk-UA"/>
        </w:rPr>
        <w:t xml:space="preserve"> І.О. перебуває на посаді Голови Правління ПАТ «ФОНДОВА БІРЖА ПФТС» з 20.02.2013р. </w:t>
      </w:r>
      <w:r w:rsidRPr="00454C72">
        <w:rPr>
          <w:lang w:val="uk-UA"/>
        </w:rPr>
        <w:t xml:space="preserve">згідно Наказу №16 від 20.02.2013р.;  Протоколу №20 засідання Наглядової ради </w:t>
      </w:r>
      <w:r>
        <w:rPr>
          <w:lang w:val="uk-UA"/>
        </w:rPr>
        <w:t xml:space="preserve">ПАТ «ФОНДОВА БІРЖА ПФТС» </w:t>
      </w:r>
      <w:r w:rsidRPr="00454C72">
        <w:rPr>
          <w:lang w:val="uk-UA"/>
        </w:rPr>
        <w:t xml:space="preserve">від «01» лютого 2013 року;  рішення Національної комісії з цінних паперів та фондового ринку від 19.02.2013р. №231 щодо погодження кандидатури </w:t>
      </w:r>
      <w:proofErr w:type="spellStart"/>
      <w:r w:rsidRPr="00454C72">
        <w:rPr>
          <w:lang w:val="uk-UA"/>
        </w:rPr>
        <w:t>Селецького</w:t>
      </w:r>
      <w:proofErr w:type="spellEnd"/>
      <w:r w:rsidRPr="00454C72">
        <w:rPr>
          <w:lang w:val="uk-UA"/>
        </w:rPr>
        <w:t xml:space="preserve"> І.О. на посад</w:t>
      </w:r>
      <w:r>
        <w:rPr>
          <w:lang w:val="uk-UA"/>
        </w:rPr>
        <w:t xml:space="preserve">у Голови Правління ПАТ «ФОНДОВА БІРЖА ПФТС». Строк повноваження </w:t>
      </w:r>
      <w:proofErr w:type="spellStart"/>
      <w:r>
        <w:rPr>
          <w:lang w:val="uk-UA"/>
        </w:rPr>
        <w:t>Селецького</w:t>
      </w:r>
      <w:proofErr w:type="spellEnd"/>
      <w:r>
        <w:rPr>
          <w:lang w:val="uk-UA"/>
        </w:rPr>
        <w:t xml:space="preserve"> І.О. на зазначеній посаді – до 20.02.2014р.</w:t>
      </w:r>
    </w:p>
    <w:p w:rsidR="0095104C" w:rsidRDefault="0095104C" w:rsidP="0095104C">
      <w:pPr>
        <w:pStyle w:val="a3"/>
        <w:spacing w:before="0" w:beforeAutospacing="0" w:after="0" w:afterAutospacing="0"/>
        <w:jc w:val="both"/>
        <w:rPr>
          <w:lang w:val="uk-UA"/>
        </w:rPr>
      </w:pPr>
      <w:r>
        <w:rPr>
          <w:lang w:val="uk-UA"/>
        </w:rPr>
        <w:t xml:space="preserve">18.12.2013р. рішенням Наглядової ради </w:t>
      </w:r>
      <w:r w:rsidRPr="001F32BA">
        <w:rPr>
          <w:lang w:val="uk-UA"/>
        </w:rPr>
        <w:t xml:space="preserve">ПУБЛІЧНОГО АКЦІОНЕРНОГО ТОВАРИСТВА </w:t>
      </w:r>
      <w:r>
        <w:rPr>
          <w:lang w:val="uk-UA"/>
        </w:rPr>
        <w:t xml:space="preserve">«ФОНДОВА БІРЖА ПФТС» продовжено </w:t>
      </w:r>
      <w:r w:rsidRPr="001F32BA">
        <w:rPr>
          <w:lang w:val="uk-UA"/>
        </w:rPr>
        <w:t xml:space="preserve">строк повноважень Голови Правління ПУБЛІЧНОГО АКЦІОНЕРНОГО ТОВАРИСТВА «ФОНДОВА БІРЖА ПФТС» </w:t>
      </w:r>
      <w:proofErr w:type="spellStart"/>
      <w:r w:rsidRPr="001F32BA">
        <w:rPr>
          <w:lang w:val="uk-UA"/>
        </w:rPr>
        <w:t>Селецького</w:t>
      </w:r>
      <w:proofErr w:type="spellEnd"/>
      <w:r w:rsidRPr="001F32BA">
        <w:rPr>
          <w:lang w:val="uk-UA"/>
        </w:rPr>
        <w:t xml:space="preserve"> Ігоря Олеговича </w:t>
      </w:r>
      <w:r>
        <w:rPr>
          <w:lang w:val="uk-UA"/>
        </w:rPr>
        <w:t xml:space="preserve">(згоди на розкриття паспортних даних не надано) </w:t>
      </w:r>
      <w:r w:rsidRPr="001F32BA">
        <w:rPr>
          <w:lang w:val="uk-UA"/>
        </w:rPr>
        <w:t>з 20.02.2014 року по 20.02.2015 року включно</w:t>
      </w:r>
      <w:r w:rsidRPr="004F0ED5">
        <w:rPr>
          <w:lang w:val="uk-UA"/>
        </w:rPr>
        <w:t xml:space="preserve"> </w:t>
      </w:r>
      <w:r>
        <w:rPr>
          <w:lang w:val="uk-UA"/>
        </w:rPr>
        <w:t xml:space="preserve">з урахуванням наступного: </w:t>
      </w:r>
      <w:r w:rsidRPr="000E1C02">
        <w:rPr>
          <w:lang w:val="uk-UA"/>
        </w:rPr>
        <w:t xml:space="preserve">у випадку якщо станом на </w:t>
      </w:r>
      <w:r>
        <w:rPr>
          <w:lang w:val="uk-UA"/>
        </w:rPr>
        <w:t>20.02.2015 року</w:t>
      </w:r>
      <w:r w:rsidRPr="000E1C02">
        <w:rPr>
          <w:lang w:val="uk-UA"/>
        </w:rPr>
        <w:t xml:space="preserve"> уповноваженим органом ПАТ «ФОНДОВА БІРЖА ПФТС» не буде прийнято рішення про продовження строку або припинення повноважень</w:t>
      </w:r>
      <w:r>
        <w:rPr>
          <w:lang w:val="uk-UA"/>
        </w:rPr>
        <w:t xml:space="preserve"> Голови Правління ПАТ «ФОНДОВА БІРЖА ПФТС» Селецького</w:t>
      </w:r>
      <w:r w:rsidRPr="004F0ED5">
        <w:rPr>
          <w:color w:val="FFFFFF"/>
          <w:lang w:val="uk-UA"/>
        </w:rPr>
        <w:t>_</w:t>
      </w:r>
      <w:r>
        <w:rPr>
          <w:lang w:val="uk-UA"/>
        </w:rPr>
        <w:t>І.О.</w:t>
      </w:r>
      <w:r w:rsidRPr="000E1C02">
        <w:rPr>
          <w:lang w:val="uk-UA"/>
        </w:rPr>
        <w:t xml:space="preserve">, строк </w:t>
      </w:r>
      <w:r>
        <w:rPr>
          <w:lang w:val="uk-UA"/>
        </w:rPr>
        <w:t xml:space="preserve">його </w:t>
      </w:r>
      <w:r w:rsidRPr="000E1C02">
        <w:rPr>
          <w:lang w:val="uk-UA"/>
        </w:rPr>
        <w:t xml:space="preserve">повноважень </w:t>
      </w:r>
      <w:r>
        <w:rPr>
          <w:lang w:val="uk-UA"/>
        </w:rPr>
        <w:t>(</w:t>
      </w:r>
      <w:r w:rsidRPr="000E1C02">
        <w:rPr>
          <w:lang w:val="uk-UA"/>
        </w:rPr>
        <w:t xml:space="preserve">та строк дії </w:t>
      </w:r>
      <w:r>
        <w:rPr>
          <w:lang w:val="uk-UA"/>
        </w:rPr>
        <w:t xml:space="preserve">його </w:t>
      </w:r>
      <w:r w:rsidRPr="000E1C02">
        <w:rPr>
          <w:lang w:val="uk-UA"/>
        </w:rPr>
        <w:t>контракту</w:t>
      </w:r>
      <w:r>
        <w:rPr>
          <w:lang w:val="uk-UA"/>
        </w:rPr>
        <w:t>)</w:t>
      </w:r>
      <w:r w:rsidRPr="000E1C02">
        <w:rPr>
          <w:lang w:val="uk-UA"/>
        </w:rPr>
        <w:t xml:space="preserve"> продовжуються до моменту прийняття уповноваженим органом ПАТ «ФОНДОВА БІРЖА ПФТС» рішення щодо  продовження строку або відкликання (припинення) повноважень Голови Правління ПАТ «ФОНДОВА БІРЖА ПФТС»</w:t>
      </w:r>
      <w:r>
        <w:rPr>
          <w:lang w:val="uk-UA"/>
        </w:rPr>
        <w:t xml:space="preserve"> </w:t>
      </w:r>
      <w:proofErr w:type="spellStart"/>
      <w:r>
        <w:rPr>
          <w:lang w:val="uk-UA"/>
        </w:rPr>
        <w:t>Селецького</w:t>
      </w:r>
      <w:proofErr w:type="spellEnd"/>
      <w:r>
        <w:rPr>
          <w:lang w:val="uk-UA"/>
        </w:rPr>
        <w:t xml:space="preserve"> І.О.</w:t>
      </w:r>
      <w:r w:rsidRPr="001F32BA">
        <w:rPr>
          <w:lang w:val="uk-UA"/>
        </w:rPr>
        <w:t xml:space="preserve"> </w:t>
      </w:r>
      <w:r>
        <w:rPr>
          <w:lang w:val="uk-UA"/>
        </w:rPr>
        <w:t>Підстава прийняття зазначеного рішення: пункт 13.4 Статуту ПАТ «ФОНДОВА БІРЖА ПФТС».</w:t>
      </w:r>
    </w:p>
    <w:p w:rsidR="0095104C" w:rsidRDefault="0095104C" w:rsidP="0095104C">
      <w:pPr>
        <w:pStyle w:val="a3"/>
        <w:spacing w:before="0" w:beforeAutospacing="0" w:after="0" w:afterAutospacing="0"/>
        <w:jc w:val="both"/>
        <w:rPr>
          <w:lang w:val="uk-UA"/>
        </w:rPr>
      </w:pPr>
      <w:r>
        <w:rPr>
          <w:lang w:val="uk-UA"/>
        </w:rPr>
        <w:t>Обґрунтування змін у персональному складі посадових осіб: звільнення посадової особи буде здійснено у зв’язку із закінченням строку повноважень Голови Правління, визначеного рішенням Наглядової ради ПАТ «ФОНДОВА БІРЖА ПФТС» від 18.12.2013р.</w:t>
      </w:r>
    </w:p>
    <w:p w:rsidR="0095104C" w:rsidRDefault="0095104C" w:rsidP="0095104C">
      <w:pPr>
        <w:pStyle w:val="a3"/>
        <w:spacing w:before="0" w:beforeAutospacing="0" w:after="0" w:afterAutospacing="0"/>
        <w:jc w:val="both"/>
        <w:rPr>
          <w:lang w:val="uk-UA"/>
        </w:rPr>
      </w:pPr>
      <w:proofErr w:type="spellStart"/>
      <w:r>
        <w:rPr>
          <w:lang w:val="uk-UA"/>
        </w:rPr>
        <w:t>Селецький</w:t>
      </w:r>
      <w:proofErr w:type="spellEnd"/>
      <w:r>
        <w:rPr>
          <w:lang w:val="uk-UA"/>
        </w:rPr>
        <w:t xml:space="preserve"> І.О. володіє часткою 0,1562% статутного капіталу емітента. Непогашеної судимості за корисливі та посадові злочини не має.</w:t>
      </w:r>
    </w:p>
    <w:p w:rsidR="0095104C" w:rsidRDefault="0095104C" w:rsidP="0095104C">
      <w:pPr>
        <w:pStyle w:val="a3"/>
        <w:spacing w:before="0" w:beforeAutospacing="0" w:after="0" w:afterAutospacing="0"/>
        <w:jc w:val="both"/>
        <w:rPr>
          <w:lang w:val="uk-UA"/>
        </w:rPr>
      </w:pPr>
      <w:r>
        <w:rPr>
          <w:lang w:val="uk-UA"/>
        </w:rPr>
        <w:t xml:space="preserve">Особа, яка виконуватиме функції Голови Правління ПАТ «ФОНДОВА БІРЖА ПФТС» після припинення повноважень </w:t>
      </w:r>
      <w:proofErr w:type="spellStart"/>
      <w:r>
        <w:rPr>
          <w:lang w:val="uk-UA"/>
        </w:rPr>
        <w:t>Селецького</w:t>
      </w:r>
      <w:proofErr w:type="spellEnd"/>
      <w:r>
        <w:rPr>
          <w:lang w:val="uk-UA"/>
        </w:rPr>
        <w:t xml:space="preserve"> І.О. як Голови Правління ПАТ «ФОНДОВА БІРЖА ПФТС» (після 20.02.2015р.), не призначена.</w:t>
      </w:r>
    </w:p>
    <w:p w:rsidR="0095104C" w:rsidRDefault="0095104C" w:rsidP="0095104C">
      <w:pPr>
        <w:pStyle w:val="a3"/>
        <w:spacing w:before="0" w:beforeAutospacing="0" w:after="0" w:afterAutospacing="0"/>
        <w:jc w:val="both"/>
        <w:rPr>
          <w:lang w:val="uk-UA"/>
        </w:rPr>
      </w:pPr>
    </w:p>
    <w:p w:rsidR="0095104C" w:rsidRPr="003C3FEF" w:rsidRDefault="0095104C" w:rsidP="0095104C">
      <w:pPr>
        <w:pStyle w:val="a3"/>
        <w:spacing w:before="0" w:beforeAutospacing="0" w:after="0" w:afterAutospacing="0"/>
        <w:jc w:val="both"/>
        <w:rPr>
          <w:lang w:val="uk-UA"/>
        </w:rPr>
      </w:pPr>
    </w:p>
    <w:p w:rsidR="0095104C" w:rsidRPr="003C3FEF" w:rsidRDefault="0095104C" w:rsidP="0095104C">
      <w:pPr>
        <w:pStyle w:val="a3"/>
        <w:spacing w:before="0" w:beforeAutospacing="0" w:after="0" w:afterAutospacing="0"/>
        <w:jc w:val="both"/>
        <w:rPr>
          <w:lang w:val="uk-UA"/>
        </w:rPr>
      </w:pPr>
    </w:p>
    <w:p w:rsidR="0095104C" w:rsidRDefault="0095104C" w:rsidP="0095104C">
      <w:pPr>
        <w:pStyle w:val="a3"/>
        <w:spacing w:before="0" w:beforeAutospacing="0" w:after="0" w:afterAutospacing="0"/>
        <w:jc w:val="both"/>
        <w:rPr>
          <w:lang w:val="uk-UA"/>
        </w:rPr>
      </w:pPr>
      <w:r>
        <w:rPr>
          <w:lang w:val="uk-UA"/>
        </w:rPr>
        <w:t xml:space="preserve">Посадова особа </w:t>
      </w:r>
      <w:proofErr w:type="spellStart"/>
      <w:r>
        <w:rPr>
          <w:lang w:val="uk-UA"/>
        </w:rPr>
        <w:t>Бачинська</w:t>
      </w:r>
      <w:proofErr w:type="spellEnd"/>
      <w:r>
        <w:rPr>
          <w:lang w:val="uk-UA"/>
        </w:rPr>
        <w:t xml:space="preserve"> Наталія Миколаївна (згоди на розкриття паспортних даних посадовою особою не надано) призначена на посаду Члена Постійної Дисциплінарної комісії ПУБЛІЧНОГО АКЦІОНЕРНОГО ТОВАРИСТВА «ФОНДОВА БІРЖА ПФТС».</w:t>
      </w:r>
    </w:p>
    <w:p w:rsidR="0095104C" w:rsidRDefault="0095104C" w:rsidP="0095104C">
      <w:pPr>
        <w:pStyle w:val="a3"/>
        <w:spacing w:before="0" w:beforeAutospacing="0" w:after="0" w:afterAutospacing="0"/>
        <w:jc w:val="both"/>
        <w:rPr>
          <w:lang w:val="uk-UA"/>
        </w:rPr>
      </w:pPr>
      <w:r>
        <w:rPr>
          <w:lang w:val="uk-UA"/>
        </w:rPr>
        <w:t>Строк, на який призначено особу: 01 січня 2014 року – 31 грудня 2014 року.</w:t>
      </w:r>
    </w:p>
    <w:p w:rsidR="0095104C" w:rsidRDefault="0095104C" w:rsidP="0095104C">
      <w:pPr>
        <w:pStyle w:val="a3"/>
        <w:spacing w:before="0" w:beforeAutospacing="0" w:after="0" w:afterAutospacing="0"/>
        <w:jc w:val="both"/>
        <w:rPr>
          <w:lang w:val="uk-UA"/>
        </w:rPr>
      </w:pPr>
      <w:r>
        <w:rPr>
          <w:lang w:val="uk-UA"/>
        </w:rPr>
        <w:t>Назва уповноваженого органу емітента, який прийняв рішення про зміну складу посадових осіб: Наглядова рада ПУБЛІЧНОГО АКЦІОНЕРНОГО ТОВАРИСТВА «ФОНДОВА БІРЖА ПФТС».</w:t>
      </w:r>
    </w:p>
    <w:p w:rsidR="0095104C" w:rsidRDefault="0095104C" w:rsidP="0095104C">
      <w:pPr>
        <w:pStyle w:val="a3"/>
        <w:spacing w:before="0" w:beforeAutospacing="0" w:after="0" w:afterAutospacing="0"/>
        <w:jc w:val="both"/>
        <w:rPr>
          <w:lang w:val="uk-UA"/>
        </w:rPr>
      </w:pPr>
      <w:r>
        <w:rPr>
          <w:lang w:val="uk-UA"/>
        </w:rPr>
        <w:t xml:space="preserve">Дата прийняття рішення: 18.12.2013 року. </w:t>
      </w:r>
    </w:p>
    <w:p w:rsidR="0095104C" w:rsidRDefault="0095104C" w:rsidP="0095104C">
      <w:pPr>
        <w:pStyle w:val="a3"/>
        <w:spacing w:before="0" w:beforeAutospacing="0" w:after="0" w:afterAutospacing="0"/>
        <w:jc w:val="both"/>
        <w:rPr>
          <w:lang w:val="uk-UA"/>
        </w:rPr>
      </w:pPr>
      <w:r>
        <w:rPr>
          <w:lang w:val="uk-UA"/>
        </w:rPr>
        <w:t>Зміст та підстави такого рішення: рішенням затверджено Графік виконання функцій членів Постійної Дисциплінарної комісії ПАТ «ФОНДОВА БІРЖА ПФТС» у період з 01.01.2014 року по 31.12.2014 року, на підставі Статуту та Дисциплінарного кодексу ПАТ «ФОНДОВА БІРЖА ПФТС».</w:t>
      </w:r>
    </w:p>
    <w:p w:rsidR="0095104C" w:rsidRDefault="0095104C" w:rsidP="0095104C">
      <w:pPr>
        <w:pStyle w:val="a3"/>
        <w:spacing w:before="0" w:beforeAutospacing="0" w:after="0" w:afterAutospacing="0"/>
        <w:jc w:val="both"/>
        <w:rPr>
          <w:lang w:val="uk-UA"/>
        </w:rPr>
      </w:pPr>
      <w:r>
        <w:rPr>
          <w:lang w:val="uk-UA"/>
        </w:rPr>
        <w:t>Обґрунтування змін у персональному складі посадових осіб: посадова особа призначена на посаду згідно рішення Наглядової ради ПАТ «ФОНДОВА БІРЖА ПФТС» від 18.12.2013 року, у зв’язку із закінченням 31.12.2013р. строку повноважень попереднього складу Постійної Дисциплінарної комісії.</w:t>
      </w:r>
    </w:p>
    <w:p w:rsidR="0095104C" w:rsidRDefault="0095104C" w:rsidP="0095104C">
      <w:pPr>
        <w:pStyle w:val="a3"/>
        <w:spacing w:before="0" w:beforeAutospacing="0" w:after="0" w:afterAutospacing="0"/>
        <w:jc w:val="both"/>
        <w:rPr>
          <w:lang w:val="uk-UA"/>
        </w:rPr>
      </w:pPr>
      <w:r>
        <w:rPr>
          <w:lang w:val="uk-UA"/>
        </w:rPr>
        <w:t>Інформація про володіння посадовою особою часткою в статутному капіталі емітента: 0%.</w:t>
      </w:r>
    </w:p>
    <w:p w:rsidR="0095104C" w:rsidRDefault="0095104C" w:rsidP="0095104C">
      <w:pPr>
        <w:pStyle w:val="a3"/>
        <w:spacing w:before="0" w:beforeAutospacing="0" w:after="0" w:afterAutospacing="0"/>
        <w:jc w:val="both"/>
        <w:rPr>
          <w:lang w:val="uk-UA"/>
        </w:rPr>
      </w:pPr>
      <w:r>
        <w:rPr>
          <w:lang w:val="uk-UA"/>
        </w:rPr>
        <w:t>Інформація про розмір пакета акцій емітента, який належить посадовій особі: 0 акцій.</w:t>
      </w:r>
    </w:p>
    <w:p w:rsidR="0095104C" w:rsidRDefault="0095104C" w:rsidP="0095104C">
      <w:pPr>
        <w:pStyle w:val="a3"/>
        <w:spacing w:before="0" w:beforeAutospacing="0" w:after="0" w:afterAutospacing="0"/>
        <w:jc w:val="both"/>
        <w:rPr>
          <w:lang w:val="uk-UA"/>
        </w:rPr>
      </w:pPr>
      <w:r>
        <w:rPr>
          <w:lang w:val="uk-UA"/>
        </w:rPr>
        <w:lastRenderedPageBreak/>
        <w:t>Непогашеної судимості за корисливі та посадові злочини посадова особа не має.</w:t>
      </w:r>
    </w:p>
    <w:p w:rsidR="0095104C" w:rsidRDefault="0095104C" w:rsidP="0095104C">
      <w:pPr>
        <w:pStyle w:val="a3"/>
        <w:spacing w:before="0" w:beforeAutospacing="0" w:after="0" w:afterAutospacing="0"/>
        <w:jc w:val="both"/>
        <w:rPr>
          <w:lang w:val="uk-UA"/>
        </w:rPr>
      </w:pPr>
      <w:r>
        <w:rPr>
          <w:lang w:val="uk-UA"/>
        </w:rPr>
        <w:t xml:space="preserve">Інші посади, які посадова особа обіймала протягом своєї діяльності: </w:t>
      </w:r>
      <w:proofErr w:type="spellStart"/>
      <w:r>
        <w:rPr>
          <w:lang w:val="uk-UA"/>
        </w:rPr>
        <w:t>Бачинська</w:t>
      </w:r>
      <w:proofErr w:type="spellEnd"/>
      <w:r>
        <w:rPr>
          <w:lang w:val="uk-UA"/>
        </w:rPr>
        <w:t xml:space="preserve"> Н.М. обіймає посаду керівника ТОВ «АЛОР Україна», інформація щодо інших посад, які обіймала особа протягом своєї діяльності: заступник директора, операційний директор, керівник департаменту, керівник відділу звітності.</w:t>
      </w:r>
    </w:p>
    <w:p w:rsidR="0095104C" w:rsidRPr="003C3FEF" w:rsidRDefault="0095104C" w:rsidP="0095104C">
      <w:pPr>
        <w:pStyle w:val="a3"/>
        <w:spacing w:before="0" w:beforeAutospacing="0" w:after="0" w:afterAutospacing="0"/>
        <w:jc w:val="both"/>
        <w:rPr>
          <w:lang w:val="uk-UA"/>
        </w:rPr>
      </w:pPr>
    </w:p>
    <w:p w:rsidR="0095104C" w:rsidRPr="003C3FEF" w:rsidRDefault="0095104C" w:rsidP="0095104C">
      <w:pPr>
        <w:pStyle w:val="a3"/>
        <w:spacing w:before="0" w:beforeAutospacing="0" w:after="0" w:afterAutospacing="0"/>
        <w:jc w:val="both"/>
        <w:rPr>
          <w:lang w:val="uk-UA"/>
        </w:rPr>
      </w:pPr>
    </w:p>
    <w:p w:rsidR="0095104C" w:rsidRDefault="0095104C" w:rsidP="0095104C">
      <w:pPr>
        <w:pStyle w:val="a3"/>
        <w:spacing w:before="0" w:beforeAutospacing="0" w:after="0" w:afterAutospacing="0"/>
        <w:jc w:val="both"/>
        <w:rPr>
          <w:lang w:val="uk-UA"/>
        </w:rPr>
      </w:pPr>
      <w:r>
        <w:rPr>
          <w:lang w:val="uk-UA"/>
        </w:rPr>
        <w:t xml:space="preserve">Посадова особа </w:t>
      </w:r>
      <w:proofErr w:type="spellStart"/>
      <w:r>
        <w:rPr>
          <w:lang w:val="uk-UA"/>
        </w:rPr>
        <w:t>Бартєнєв</w:t>
      </w:r>
      <w:proofErr w:type="spellEnd"/>
      <w:r>
        <w:rPr>
          <w:lang w:val="uk-UA"/>
        </w:rPr>
        <w:t xml:space="preserve"> Антон Валерійович (згоди на розкриття паспортних даних посадовою особою не надано) призначений на посаду Члена Постійної Дисциплінарної комісії ПУБЛІЧНОГО АКЦІОНЕРНОГО ТОВАРИСТВА «ФОНДОВА БІРЖА ПФТС».</w:t>
      </w:r>
    </w:p>
    <w:p w:rsidR="0095104C" w:rsidRDefault="0095104C" w:rsidP="0095104C">
      <w:pPr>
        <w:pStyle w:val="a3"/>
        <w:spacing w:before="0" w:beforeAutospacing="0" w:after="0" w:afterAutospacing="0"/>
        <w:jc w:val="both"/>
        <w:rPr>
          <w:lang w:val="uk-UA"/>
        </w:rPr>
      </w:pPr>
      <w:r>
        <w:rPr>
          <w:lang w:val="uk-UA"/>
        </w:rPr>
        <w:t>Строк, на який призначено особу: 01 січня 2014 року – 31 грудня 2014 року.</w:t>
      </w:r>
    </w:p>
    <w:p w:rsidR="0095104C" w:rsidRDefault="0095104C" w:rsidP="0095104C">
      <w:pPr>
        <w:pStyle w:val="a3"/>
        <w:spacing w:before="0" w:beforeAutospacing="0" w:after="0" w:afterAutospacing="0"/>
        <w:jc w:val="both"/>
        <w:rPr>
          <w:lang w:val="uk-UA"/>
        </w:rPr>
      </w:pPr>
      <w:r>
        <w:rPr>
          <w:lang w:val="uk-UA"/>
        </w:rPr>
        <w:t>Назва уповноваженого органу емітента, який прийняв рішення про зміну складу посадових осіб: Наглядова рада ПАТ «ФОНДОВА БІРЖА ПФТС».</w:t>
      </w:r>
    </w:p>
    <w:p w:rsidR="0095104C" w:rsidRDefault="0095104C" w:rsidP="0095104C">
      <w:pPr>
        <w:pStyle w:val="a3"/>
        <w:spacing w:before="0" w:beforeAutospacing="0" w:after="0" w:afterAutospacing="0"/>
        <w:jc w:val="both"/>
        <w:rPr>
          <w:lang w:val="uk-UA"/>
        </w:rPr>
      </w:pPr>
      <w:r>
        <w:rPr>
          <w:lang w:val="uk-UA"/>
        </w:rPr>
        <w:t xml:space="preserve">Дата прийняття рішення: 18.12.2013 року. </w:t>
      </w:r>
    </w:p>
    <w:p w:rsidR="0095104C" w:rsidRDefault="0095104C" w:rsidP="0095104C">
      <w:pPr>
        <w:pStyle w:val="a3"/>
        <w:spacing w:before="0" w:beforeAutospacing="0" w:after="0" w:afterAutospacing="0"/>
        <w:jc w:val="both"/>
        <w:rPr>
          <w:lang w:val="uk-UA"/>
        </w:rPr>
      </w:pPr>
      <w:r>
        <w:rPr>
          <w:lang w:val="uk-UA"/>
        </w:rPr>
        <w:t>Зміст та підстави такого рішення: рішенням затверджено Графік виконання функцій членів Постійної Дисциплінарної комісії ПАТ «ФОНДОВА БІРЖА ПФТС» у період з 01.01.2014 року по 31.12.2014 року, на підставі Статуту та Дисциплінарного кодексу ПАТ «ФОНДОВА БІРЖА ПФТС».</w:t>
      </w:r>
    </w:p>
    <w:p w:rsidR="0095104C" w:rsidRDefault="0095104C" w:rsidP="0095104C">
      <w:pPr>
        <w:pStyle w:val="a3"/>
        <w:spacing w:before="0" w:beforeAutospacing="0" w:after="0" w:afterAutospacing="0"/>
        <w:jc w:val="both"/>
        <w:rPr>
          <w:lang w:val="uk-UA"/>
        </w:rPr>
      </w:pPr>
      <w:r>
        <w:rPr>
          <w:lang w:val="uk-UA"/>
        </w:rPr>
        <w:t>Обґрунтування змін у персональному складі посадових осіб: посадова особа призначена на посаду згідно рішення Наглядової ради ПАТ «ФОНДОВА БІРЖА ПФТС» від 18.12.2013 року, у зв’язку із закінченням 31.12.2013р. строку повноважень попереднього складу Постійної Дисциплінарної комісії.</w:t>
      </w:r>
    </w:p>
    <w:p w:rsidR="0095104C" w:rsidRDefault="0095104C" w:rsidP="0095104C">
      <w:pPr>
        <w:pStyle w:val="a3"/>
        <w:spacing w:before="0" w:beforeAutospacing="0" w:after="0" w:afterAutospacing="0"/>
        <w:jc w:val="both"/>
        <w:rPr>
          <w:lang w:val="uk-UA"/>
        </w:rPr>
      </w:pPr>
      <w:r>
        <w:rPr>
          <w:lang w:val="uk-UA"/>
        </w:rPr>
        <w:t>Інформація про володіння посадовою особою часткою в статутному капіталі емітента: 0%.</w:t>
      </w:r>
    </w:p>
    <w:p w:rsidR="0095104C" w:rsidRDefault="0095104C" w:rsidP="0095104C">
      <w:pPr>
        <w:pStyle w:val="a3"/>
        <w:spacing w:before="0" w:beforeAutospacing="0" w:after="0" w:afterAutospacing="0"/>
        <w:jc w:val="both"/>
        <w:rPr>
          <w:lang w:val="uk-UA"/>
        </w:rPr>
      </w:pPr>
      <w:r>
        <w:rPr>
          <w:lang w:val="uk-UA"/>
        </w:rPr>
        <w:t>Інформація про розмір пакета акцій емітента, який належить посадовій особі: 0 акцій.</w:t>
      </w:r>
    </w:p>
    <w:p w:rsidR="0095104C" w:rsidRDefault="0095104C" w:rsidP="0095104C">
      <w:pPr>
        <w:pStyle w:val="a3"/>
        <w:spacing w:before="0" w:beforeAutospacing="0" w:after="0" w:afterAutospacing="0"/>
        <w:jc w:val="both"/>
        <w:rPr>
          <w:lang w:val="uk-UA"/>
        </w:rPr>
      </w:pPr>
      <w:r>
        <w:rPr>
          <w:lang w:val="uk-UA"/>
        </w:rPr>
        <w:t>Непогашеної судимості за корисливі та посадові злочини посадова особа не має.</w:t>
      </w:r>
    </w:p>
    <w:p w:rsidR="0095104C" w:rsidRDefault="0095104C" w:rsidP="0095104C">
      <w:pPr>
        <w:pStyle w:val="a3"/>
        <w:spacing w:before="0" w:beforeAutospacing="0" w:after="0" w:afterAutospacing="0"/>
        <w:jc w:val="both"/>
        <w:rPr>
          <w:lang w:val="uk-UA"/>
        </w:rPr>
      </w:pPr>
      <w:r>
        <w:rPr>
          <w:lang w:val="uk-UA"/>
        </w:rPr>
        <w:t xml:space="preserve">Інші посади, які посадова особа обіймала протягом своєї діяльності: </w:t>
      </w:r>
      <w:proofErr w:type="spellStart"/>
      <w:r>
        <w:rPr>
          <w:lang w:val="uk-UA"/>
        </w:rPr>
        <w:t>Бартєнєв</w:t>
      </w:r>
      <w:proofErr w:type="spellEnd"/>
      <w:r>
        <w:rPr>
          <w:lang w:val="uk-UA"/>
        </w:rPr>
        <w:t xml:space="preserve"> А.В. обіймає посаду фахівця відділу торгівлі цінними паперами Казначейства ПАТ «Укрсоцбанк», інформація щодо інших посад, які обіймала особа протягом своєї діяльності: спеціаліст відділу </w:t>
      </w:r>
      <w:proofErr w:type="spellStart"/>
      <w:r>
        <w:rPr>
          <w:lang w:val="uk-UA"/>
        </w:rPr>
        <w:t>кастодіальних</w:t>
      </w:r>
      <w:proofErr w:type="spellEnd"/>
      <w:r>
        <w:rPr>
          <w:lang w:val="uk-UA"/>
        </w:rPr>
        <w:t xml:space="preserve"> послуг.</w:t>
      </w:r>
    </w:p>
    <w:p w:rsidR="0095104C" w:rsidRPr="003C3FEF" w:rsidRDefault="0095104C" w:rsidP="0095104C">
      <w:pPr>
        <w:pStyle w:val="a3"/>
        <w:spacing w:before="0" w:beforeAutospacing="0" w:after="0" w:afterAutospacing="0"/>
        <w:jc w:val="both"/>
        <w:rPr>
          <w:lang w:val="uk-UA"/>
        </w:rPr>
      </w:pPr>
    </w:p>
    <w:p w:rsidR="0095104C" w:rsidRPr="003C3FEF" w:rsidRDefault="0095104C" w:rsidP="0095104C">
      <w:pPr>
        <w:pStyle w:val="a3"/>
        <w:spacing w:before="0" w:beforeAutospacing="0" w:after="0" w:afterAutospacing="0"/>
        <w:jc w:val="both"/>
        <w:rPr>
          <w:lang w:val="uk-UA"/>
        </w:rPr>
      </w:pPr>
    </w:p>
    <w:p w:rsidR="0095104C" w:rsidRDefault="0095104C" w:rsidP="0095104C">
      <w:pPr>
        <w:pStyle w:val="a3"/>
        <w:spacing w:before="0" w:beforeAutospacing="0" w:after="0" w:afterAutospacing="0"/>
        <w:jc w:val="both"/>
        <w:rPr>
          <w:lang w:val="uk-UA"/>
        </w:rPr>
      </w:pPr>
      <w:r>
        <w:rPr>
          <w:lang w:val="uk-UA"/>
        </w:rPr>
        <w:t xml:space="preserve">Посадова особа </w:t>
      </w:r>
      <w:proofErr w:type="spellStart"/>
      <w:r>
        <w:rPr>
          <w:lang w:val="uk-UA"/>
        </w:rPr>
        <w:t>Бачинська</w:t>
      </w:r>
      <w:proofErr w:type="spellEnd"/>
      <w:r>
        <w:rPr>
          <w:lang w:val="uk-UA"/>
        </w:rPr>
        <w:t xml:space="preserve"> Наталія Миколаївна (згоди на розкриття паспортних даних посадовою особою не надано) призначена на посаду Арбітра ПУБЛІЧНОГО АКЦІОНЕРНОГО ТОВАРИСТВА «ФОНДОВА БІРЖА ПФТС».</w:t>
      </w:r>
    </w:p>
    <w:p w:rsidR="0095104C" w:rsidRDefault="0095104C" w:rsidP="0095104C">
      <w:pPr>
        <w:pStyle w:val="a3"/>
        <w:spacing w:before="0" w:beforeAutospacing="0" w:after="0" w:afterAutospacing="0"/>
        <w:jc w:val="both"/>
        <w:rPr>
          <w:lang w:val="uk-UA"/>
        </w:rPr>
      </w:pPr>
      <w:r>
        <w:rPr>
          <w:lang w:val="uk-UA"/>
        </w:rPr>
        <w:t>Строк, на який призначено особу: 01 січня 2014 року – 31 грудня 2014 року.</w:t>
      </w:r>
    </w:p>
    <w:p w:rsidR="0095104C" w:rsidRDefault="0095104C" w:rsidP="0095104C">
      <w:pPr>
        <w:pStyle w:val="a3"/>
        <w:spacing w:before="0" w:beforeAutospacing="0" w:after="0" w:afterAutospacing="0"/>
        <w:jc w:val="both"/>
        <w:rPr>
          <w:lang w:val="uk-UA"/>
        </w:rPr>
      </w:pPr>
      <w:r>
        <w:rPr>
          <w:lang w:val="uk-UA"/>
        </w:rPr>
        <w:t>Назва уповноваженого органу емітента, який прийняв рішення про зміну складу посадових осіб: Наглядова рада ПУБЛІЧНОГО АКЦІОНЕРНОГО ТОВАРИСТВА «ФОНДОВА БІРЖА ПФТС».</w:t>
      </w:r>
    </w:p>
    <w:p w:rsidR="0095104C" w:rsidRDefault="0095104C" w:rsidP="0095104C">
      <w:pPr>
        <w:pStyle w:val="a3"/>
        <w:spacing w:before="0" w:beforeAutospacing="0" w:after="0" w:afterAutospacing="0"/>
        <w:jc w:val="both"/>
        <w:rPr>
          <w:lang w:val="uk-UA"/>
        </w:rPr>
      </w:pPr>
      <w:r>
        <w:rPr>
          <w:lang w:val="uk-UA"/>
        </w:rPr>
        <w:t xml:space="preserve">Дата прийняття рішення: 18.12.2013 року. </w:t>
      </w:r>
    </w:p>
    <w:p w:rsidR="0095104C" w:rsidRDefault="0095104C" w:rsidP="0095104C">
      <w:pPr>
        <w:pStyle w:val="a3"/>
        <w:spacing w:before="0" w:beforeAutospacing="0" w:after="0" w:afterAutospacing="0"/>
        <w:jc w:val="both"/>
        <w:rPr>
          <w:lang w:val="uk-UA"/>
        </w:rPr>
      </w:pPr>
      <w:r>
        <w:rPr>
          <w:lang w:val="uk-UA"/>
        </w:rPr>
        <w:t>Зміст та підстави такого рішення: рішенням затверджено Графік виконання функцій Арбітра ПАТ «ФОНДОВА БІРЖА ПФТС» у період з 01.01.2014 року по 31.12.2014 року, на підставі Статуту та Порядку вирішення спорів між членами ПАТ «Фондова біржа ПФТС» та іншими особами, які мають право брати участь у біржових торгах.</w:t>
      </w:r>
    </w:p>
    <w:p w:rsidR="0095104C" w:rsidRDefault="0095104C" w:rsidP="0095104C">
      <w:pPr>
        <w:pStyle w:val="a3"/>
        <w:spacing w:before="0" w:beforeAutospacing="0" w:after="0" w:afterAutospacing="0"/>
        <w:jc w:val="both"/>
        <w:rPr>
          <w:lang w:val="uk-UA"/>
        </w:rPr>
      </w:pPr>
      <w:r>
        <w:rPr>
          <w:lang w:val="uk-UA"/>
        </w:rPr>
        <w:t>Обґрунтування змін у персональному складі посадових осіб: посадова особа призначена на посаду згідно рішення Наглядової ради ПАТ «ФОНДОВА БІРЖА ПФТС» від 18.12.2013 року, у зв’язку із закінченням 31.12.2013р. строку повноважень попереднього Арбітра.</w:t>
      </w:r>
    </w:p>
    <w:p w:rsidR="0095104C" w:rsidRDefault="0095104C" w:rsidP="0095104C">
      <w:pPr>
        <w:pStyle w:val="a3"/>
        <w:spacing w:before="0" w:beforeAutospacing="0" w:after="0" w:afterAutospacing="0"/>
        <w:jc w:val="both"/>
        <w:rPr>
          <w:lang w:val="uk-UA"/>
        </w:rPr>
      </w:pPr>
      <w:r>
        <w:rPr>
          <w:lang w:val="uk-UA"/>
        </w:rPr>
        <w:t>Інформація про володіння посадовою особою часткою в статутному капіталі емітента: 0%.</w:t>
      </w:r>
    </w:p>
    <w:p w:rsidR="0095104C" w:rsidRDefault="0095104C" w:rsidP="0095104C">
      <w:pPr>
        <w:pStyle w:val="a3"/>
        <w:spacing w:before="0" w:beforeAutospacing="0" w:after="0" w:afterAutospacing="0"/>
        <w:jc w:val="both"/>
        <w:rPr>
          <w:lang w:val="uk-UA"/>
        </w:rPr>
      </w:pPr>
      <w:r>
        <w:rPr>
          <w:lang w:val="uk-UA"/>
        </w:rPr>
        <w:t>Інформація про розмір пакета акцій емітента, який належить посадовій особі: 0 акцій.</w:t>
      </w:r>
    </w:p>
    <w:p w:rsidR="0095104C" w:rsidRDefault="0095104C" w:rsidP="0095104C">
      <w:pPr>
        <w:pStyle w:val="a3"/>
        <w:spacing w:before="0" w:beforeAutospacing="0" w:after="0" w:afterAutospacing="0"/>
        <w:jc w:val="both"/>
        <w:rPr>
          <w:lang w:val="uk-UA"/>
        </w:rPr>
      </w:pPr>
      <w:r>
        <w:rPr>
          <w:lang w:val="uk-UA"/>
        </w:rPr>
        <w:t>Непогашеної судимості за корисливі та посадові злочини посадова особа не має.</w:t>
      </w:r>
    </w:p>
    <w:p w:rsidR="0095104C" w:rsidRDefault="0095104C" w:rsidP="0095104C">
      <w:pPr>
        <w:pStyle w:val="a3"/>
        <w:spacing w:before="0" w:beforeAutospacing="0" w:after="0" w:afterAutospacing="0"/>
        <w:jc w:val="both"/>
        <w:rPr>
          <w:lang w:val="uk-UA"/>
        </w:rPr>
      </w:pPr>
      <w:r>
        <w:rPr>
          <w:lang w:val="uk-UA"/>
        </w:rPr>
        <w:t xml:space="preserve">Інші посади, які посадова особа обіймала протягом своєї діяльності: </w:t>
      </w:r>
      <w:proofErr w:type="spellStart"/>
      <w:r>
        <w:rPr>
          <w:lang w:val="uk-UA"/>
        </w:rPr>
        <w:t>Бачинська</w:t>
      </w:r>
      <w:proofErr w:type="spellEnd"/>
      <w:r>
        <w:rPr>
          <w:lang w:val="uk-UA"/>
        </w:rPr>
        <w:t xml:space="preserve"> Н.М. обіймає посаду керівника ТОВ «АЛОР Україна», інформація щодо інших посад, які </w:t>
      </w:r>
      <w:r>
        <w:rPr>
          <w:lang w:val="uk-UA"/>
        </w:rPr>
        <w:lastRenderedPageBreak/>
        <w:t>обіймала особа протягом своєї діяльності: заступник директора, операційний директор, керівник департаменту, керівник відділу звітності.</w:t>
      </w:r>
    </w:p>
    <w:p w:rsidR="0095104C" w:rsidRPr="003C3FEF" w:rsidRDefault="0095104C" w:rsidP="0095104C">
      <w:pPr>
        <w:pStyle w:val="a3"/>
        <w:spacing w:before="0" w:beforeAutospacing="0" w:after="0" w:afterAutospacing="0"/>
        <w:jc w:val="both"/>
        <w:rPr>
          <w:lang w:val="uk-UA"/>
        </w:rPr>
      </w:pPr>
    </w:p>
    <w:p w:rsidR="0095104C" w:rsidRPr="003C3FEF" w:rsidRDefault="0095104C" w:rsidP="0095104C">
      <w:pPr>
        <w:pStyle w:val="a3"/>
        <w:spacing w:before="0" w:beforeAutospacing="0" w:after="0" w:afterAutospacing="0"/>
        <w:jc w:val="both"/>
        <w:rPr>
          <w:lang w:val="uk-UA"/>
        </w:rPr>
      </w:pPr>
    </w:p>
    <w:p w:rsidR="0095104C" w:rsidRDefault="0095104C" w:rsidP="0095104C">
      <w:pPr>
        <w:pStyle w:val="a3"/>
        <w:spacing w:before="0" w:beforeAutospacing="0" w:after="0" w:afterAutospacing="0"/>
        <w:jc w:val="both"/>
        <w:rPr>
          <w:lang w:val="uk-UA"/>
        </w:rPr>
      </w:pPr>
      <w:r>
        <w:rPr>
          <w:lang w:val="uk-UA"/>
        </w:rPr>
        <w:t xml:space="preserve">Посадова особа </w:t>
      </w:r>
      <w:proofErr w:type="spellStart"/>
      <w:r>
        <w:rPr>
          <w:lang w:val="uk-UA"/>
        </w:rPr>
        <w:t>Бачинська</w:t>
      </w:r>
      <w:proofErr w:type="spellEnd"/>
      <w:r>
        <w:rPr>
          <w:lang w:val="uk-UA"/>
        </w:rPr>
        <w:t xml:space="preserve"> Наталія Миколаївна (згоди на розкриття паспортних даних посадовою особою не надано) буде звільнена з посади Члена Постійної Дисциплінарної комісії ПУБЛІЧНОГО АКЦІОНЕРНОГО ТОВАРИСТВА «ФОНДОВА БІРЖА ПФТС» з січня 2015 року.</w:t>
      </w:r>
    </w:p>
    <w:p w:rsidR="0095104C" w:rsidRDefault="0095104C" w:rsidP="0095104C">
      <w:pPr>
        <w:pStyle w:val="a3"/>
        <w:spacing w:before="0" w:beforeAutospacing="0" w:after="0" w:afterAutospacing="0"/>
        <w:jc w:val="both"/>
        <w:rPr>
          <w:lang w:val="uk-UA"/>
        </w:rPr>
      </w:pPr>
      <w:r>
        <w:rPr>
          <w:lang w:val="uk-UA"/>
        </w:rPr>
        <w:t xml:space="preserve">Строк, протягом якого особа перебуватиме на посаді: 01 січня 2014 року – 31 грудня 2014 року. </w:t>
      </w:r>
    </w:p>
    <w:p w:rsidR="0095104C" w:rsidRDefault="0095104C" w:rsidP="0095104C">
      <w:pPr>
        <w:pStyle w:val="a3"/>
        <w:spacing w:before="0" w:beforeAutospacing="0" w:after="0" w:afterAutospacing="0"/>
        <w:jc w:val="both"/>
        <w:rPr>
          <w:lang w:val="uk-UA"/>
        </w:rPr>
      </w:pPr>
      <w:r>
        <w:rPr>
          <w:lang w:val="uk-UA"/>
        </w:rPr>
        <w:t>Назва уповноваженого органу емітента, який прийняв рішення про зміну складу посадових осіб: Наглядова рада ПАТ «ФОНДОВА БІРЖА ПФТС».</w:t>
      </w:r>
    </w:p>
    <w:p w:rsidR="0095104C" w:rsidRDefault="0095104C" w:rsidP="0095104C">
      <w:pPr>
        <w:pStyle w:val="a3"/>
        <w:spacing w:before="0" w:beforeAutospacing="0" w:after="0" w:afterAutospacing="0"/>
        <w:jc w:val="both"/>
        <w:rPr>
          <w:lang w:val="uk-UA"/>
        </w:rPr>
      </w:pPr>
      <w:r>
        <w:rPr>
          <w:lang w:val="uk-UA"/>
        </w:rPr>
        <w:t xml:space="preserve">Дата прийняття рішення: 18.12.2013 року. </w:t>
      </w:r>
    </w:p>
    <w:p w:rsidR="0095104C" w:rsidRDefault="0095104C" w:rsidP="0095104C">
      <w:pPr>
        <w:pStyle w:val="a3"/>
        <w:spacing w:before="0" w:beforeAutospacing="0" w:after="0" w:afterAutospacing="0"/>
        <w:jc w:val="both"/>
        <w:rPr>
          <w:lang w:val="uk-UA"/>
        </w:rPr>
      </w:pPr>
      <w:r>
        <w:rPr>
          <w:lang w:val="uk-UA"/>
        </w:rPr>
        <w:t>Зміст та підстави такого рішення: рішенням затверджено Графік виконання функцій членів Постійної Дисциплінарної комісії ПАТ «ФОНДОВА БІРЖА ПФТС» у період з 01.01.2014 року по 31.12.2014 року, на підставі Статуту та Дисциплінарного кодексу ПАТ «ФОНДОВА БІРЖА ПФТС».</w:t>
      </w:r>
    </w:p>
    <w:p w:rsidR="0095104C" w:rsidRDefault="0095104C" w:rsidP="0095104C">
      <w:pPr>
        <w:pStyle w:val="a3"/>
        <w:spacing w:before="0" w:beforeAutospacing="0" w:after="0" w:afterAutospacing="0"/>
        <w:jc w:val="both"/>
        <w:rPr>
          <w:lang w:val="uk-UA"/>
        </w:rPr>
      </w:pPr>
      <w:r>
        <w:rPr>
          <w:lang w:val="uk-UA"/>
        </w:rPr>
        <w:t>Обґрунтування змін у персональному складі посадових осіб: звільнення посадової особи буде здійснено у зв’язку із закінченням строку повноважень складу Постійної Дисциплінарної комісії, визначеного рішенням Наглядової ради ПАТ «ФОНДОВА БІРЖА ПФТС» від 18.12.2013 року, згідно Статуту та Дисциплінарного кодексу.</w:t>
      </w:r>
    </w:p>
    <w:p w:rsidR="0095104C" w:rsidRDefault="0095104C" w:rsidP="0095104C">
      <w:pPr>
        <w:pStyle w:val="a3"/>
        <w:spacing w:before="0" w:beforeAutospacing="0" w:after="0" w:afterAutospacing="0"/>
        <w:jc w:val="both"/>
        <w:rPr>
          <w:lang w:val="uk-UA"/>
        </w:rPr>
      </w:pPr>
      <w:r>
        <w:rPr>
          <w:lang w:val="uk-UA"/>
        </w:rPr>
        <w:t>Особа, яка виконуватиме функції Члена Постійної Дисциплінарної комісії з січня 2015 року, не призначена.</w:t>
      </w:r>
    </w:p>
    <w:p w:rsidR="0095104C" w:rsidRDefault="0095104C" w:rsidP="0095104C">
      <w:pPr>
        <w:pStyle w:val="a3"/>
        <w:spacing w:before="0" w:beforeAutospacing="0" w:after="0" w:afterAutospacing="0"/>
        <w:jc w:val="both"/>
        <w:rPr>
          <w:lang w:val="uk-UA"/>
        </w:rPr>
      </w:pPr>
      <w:r>
        <w:rPr>
          <w:lang w:val="uk-UA"/>
        </w:rPr>
        <w:t>Інформація про володіння посадовою особою часткою в статутному капіталі емітента: 0%.</w:t>
      </w:r>
    </w:p>
    <w:p w:rsidR="0095104C" w:rsidRDefault="0095104C" w:rsidP="0095104C">
      <w:pPr>
        <w:pStyle w:val="a3"/>
        <w:spacing w:before="0" w:beforeAutospacing="0" w:after="0" w:afterAutospacing="0"/>
        <w:jc w:val="both"/>
        <w:rPr>
          <w:lang w:val="uk-UA"/>
        </w:rPr>
      </w:pPr>
      <w:r>
        <w:rPr>
          <w:lang w:val="uk-UA"/>
        </w:rPr>
        <w:t>Непогашеної судимості за корисливі та посадові злочини посадова особа не має.</w:t>
      </w:r>
    </w:p>
    <w:p w:rsidR="0095104C" w:rsidRPr="003C3FEF" w:rsidRDefault="0095104C" w:rsidP="0095104C">
      <w:pPr>
        <w:pStyle w:val="a3"/>
        <w:spacing w:before="0" w:beforeAutospacing="0" w:after="0" w:afterAutospacing="0"/>
        <w:jc w:val="both"/>
      </w:pPr>
    </w:p>
    <w:p w:rsidR="0095104C" w:rsidRPr="003C3FEF" w:rsidRDefault="0095104C" w:rsidP="0095104C">
      <w:pPr>
        <w:pStyle w:val="a3"/>
        <w:spacing w:before="0" w:beforeAutospacing="0" w:after="0" w:afterAutospacing="0"/>
        <w:jc w:val="both"/>
      </w:pPr>
    </w:p>
    <w:p w:rsidR="0095104C" w:rsidRDefault="0095104C" w:rsidP="0095104C">
      <w:pPr>
        <w:pStyle w:val="a3"/>
        <w:spacing w:before="0" w:beforeAutospacing="0" w:after="0" w:afterAutospacing="0"/>
        <w:jc w:val="both"/>
        <w:rPr>
          <w:lang w:val="uk-UA"/>
        </w:rPr>
      </w:pPr>
      <w:r>
        <w:rPr>
          <w:lang w:val="uk-UA"/>
        </w:rPr>
        <w:t xml:space="preserve">Посадова особа </w:t>
      </w:r>
      <w:proofErr w:type="spellStart"/>
      <w:r>
        <w:rPr>
          <w:lang w:val="uk-UA"/>
        </w:rPr>
        <w:t>Бартєнєв</w:t>
      </w:r>
      <w:proofErr w:type="spellEnd"/>
      <w:r>
        <w:rPr>
          <w:lang w:val="uk-UA"/>
        </w:rPr>
        <w:t xml:space="preserve"> Антон Валерійович (згоди на розкриття паспортних даних посадовою особою не надано) буде звільнений з посади Члена Постійної Дисциплінарної комісії ПУБЛІЧНОГО АКЦІОНЕРНОГО ТОВАРИСТВА «ФОНДОВА БІРЖА ПФТС» з січня 2015 року.</w:t>
      </w:r>
    </w:p>
    <w:p w:rsidR="0095104C" w:rsidRDefault="0095104C" w:rsidP="0095104C">
      <w:pPr>
        <w:pStyle w:val="a3"/>
        <w:spacing w:before="0" w:beforeAutospacing="0" w:after="0" w:afterAutospacing="0"/>
        <w:jc w:val="both"/>
        <w:rPr>
          <w:lang w:val="uk-UA"/>
        </w:rPr>
      </w:pPr>
      <w:r>
        <w:rPr>
          <w:lang w:val="uk-UA"/>
        </w:rPr>
        <w:t xml:space="preserve">Строк, протягом якого особа перебуватиме на посаді: 01 січня 2014 року – 31 грудня 2014 року. </w:t>
      </w:r>
    </w:p>
    <w:p w:rsidR="0095104C" w:rsidRDefault="0095104C" w:rsidP="0095104C">
      <w:pPr>
        <w:pStyle w:val="a3"/>
        <w:spacing w:before="0" w:beforeAutospacing="0" w:after="0" w:afterAutospacing="0"/>
        <w:jc w:val="both"/>
        <w:rPr>
          <w:lang w:val="uk-UA"/>
        </w:rPr>
      </w:pPr>
      <w:r>
        <w:rPr>
          <w:lang w:val="uk-UA"/>
        </w:rPr>
        <w:t>Назва уповноваженого органу емітента, який прийняв рішення про зміну складу посадових осіб: Наглядова рада ПАТ «ФОНДОВА БІРЖА ПФТС».</w:t>
      </w:r>
    </w:p>
    <w:p w:rsidR="0095104C" w:rsidRDefault="0095104C" w:rsidP="0095104C">
      <w:pPr>
        <w:pStyle w:val="a3"/>
        <w:spacing w:before="0" w:beforeAutospacing="0" w:after="0" w:afterAutospacing="0"/>
        <w:jc w:val="both"/>
        <w:rPr>
          <w:lang w:val="uk-UA"/>
        </w:rPr>
      </w:pPr>
      <w:r>
        <w:rPr>
          <w:lang w:val="uk-UA"/>
        </w:rPr>
        <w:t xml:space="preserve">Дата прийняття рішення: 18.12.2013 року. </w:t>
      </w:r>
    </w:p>
    <w:p w:rsidR="0095104C" w:rsidRDefault="0095104C" w:rsidP="0095104C">
      <w:pPr>
        <w:pStyle w:val="a3"/>
        <w:spacing w:before="0" w:beforeAutospacing="0" w:after="0" w:afterAutospacing="0"/>
        <w:jc w:val="both"/>
        <w:rPr>
          <w:lang w:val="uk-UA"/>
        </w:rPr>
      </w:pPr>
      <w:r>
        <w:rPr>
          <w:lang w:val="uk-UA"/>
        </w:rPr>
        <w:t>Зміст та підстави такого рішення: рішенням затверджено Графік виконання функцій членів Постійної Дисциплінарної комісії ПАТ «ФОНДОВА БІРЖА ПФТС» у період з 01.01.2014 року по 31.12.2014 року, на підставі Статуту та Дисциплінарного кодексу ПАТ «ФОНДОВА БІРЖА ПФТС».</w:t>
      </w:r>
    </w:p>
    <w:p w:rsidR="0095104C" w:rsidRDefault="0095104C" w:rsidP="0095104C">
      <w:pPr>
        <w:pStyle w:val="a3"/>
        <w:spacing w:before="0" w:beforeAutospacing="0" w:after="0" w:afterAutospacing="0"/>
        <w:jc w:val="both"/>
        <w:rPr>
          <w:lang w:val="uk-UA"/>
        </w:rPr>
      </w:pPr>
      <w:r>
        <w:rPr>
          <w:lang w:val="uk-UA"/>
        </w:rPr>
        <w:t>Обґрунтування змін у персональному складі посадових осіб: звільнення посадової особи буде здійснено у зв’язку із закінченням строку повноважень складу Постійної Дисциплінарної комісії, визначеного рішенням Наглядової ради ПАТ «ФОНДОВА БІРЖА ПФТС» від 18.12.2013 року, згідно Статуту та Дисциплінарного кодексу.</w:t>
      </w:r>
    </w:p>
    <w:p w:rsidR="0095104C" w:rsidRDefault="0095104C" w:rsidP="0095104C">
      <w:pPr>
        <w:pStyle w:val="a3"/>
        <w:spacing w:before="0" w:beforeAutospacing="0" w:after="0" w:afterAutospacing="0"/>
        <w:jc w:val="both"/>
        <w:rPr>
          <w:lang w:val="uk-UA"/>
        </w:rPr>
      </w:pPr>
      <w:r>
        <w:rPr>
          <w:lang w:val="uk-UA"/>
        </w:rPr>
        <w:t>Особа, яка виконуватиме функції Члена Постійної Дисциплінарної комісії з січня 2015 року, не призначена.</w:t>
      </w:r>
    </w:p>
    <w:p w:rsidR="0095104C" w:rsidRDefault="0095104C" w:rsidP="0095104C">
      <w:pPr>
        <w:pStyle w:val="a3"/>
        <w:spacing w:before="0" w:beforeAutospacing="0" w:after="0" w:afterAutospacing="0"/>
        <w:jc w:val="both"/>
        <w:rPr>
          <w:lang w:val="uk-UA"/>
        </w:rPr>
      </w:pPr>
      <w:r>
        <w:rPr>
          <w:lang w:val="uk-UA"/>
        </w:rPr>
        <w:t>Інформація про володіння посадовою особою часткою в статутному капіталі емітента: 0%.</w:t>
      </w:r>
    </w:p>
    <w:p w:rsidR="0095104C" w:rsidRDefault="0095104C" w:rsidP="0095104C">
      <w:pPr>
        <w:pStyle w:val="a3"/>
        <w:spacing w:before="0" w:beforeAutospacing="0" w:after="0" w:afterAutospacing="0"/>
        <w:jc w:val="both"/>
        <w:rPr>
          <w:lang w:val="uk-UA"/>
        </w:rPr>
      </w:pPr>
      <w:r>
        <w:rPr>
          <w:lang w:val="uk-UA"/>
        </w:rPr>
        <w:t>Непогашеної судимості за корисливі та посадові злочини посадова особа не має.</w:t>
      </w:r>
    </w:p>
    <w:p w:rsidR="0095104C" w:rsidRPr="003C3FEF" w:rsidRDefault="0095104C" w:rsidP="0095104C">
      <w:pPr>
        <w:pStyle w:val="a3"/>
        <w:spacing w:before="0" w:beforeAutospacing="0" w:after="0" w:afterAutospacing="0"/>
        <w:jc w:val="both"/>
      </w:pPr>
    </w:p>
    <w:p w:rsidR="0095104C" w:rsidRPr="003C3FEF" w:rsidRDefault="0095104C" w:rsidP="0095104C">
      <w:pPr>
        <w:pStyle w:val="a3"/>
        <w:spacing w:before="0" w:beforeAutospacing="0" w:after="0" w:afterAutospacing="0"/>
        <w:jc w:val="both"/>
      </w:pPr>
    </w:p>
    <w:p w:rsidR="0095104C" w:rsidRDefault="0095104C" w:rsidP="0095104C">
      <w:pPr>
        <w:pStyle w:val="a3"/>
        <w:spacing w:before="0" w:beforeAutospacing="0" w:after="0" w:afterAutospacing="0"/>
        <w:jc w:val="both"/>
        <w:rPr>
          <w:lang w:val="uk-UA"/>
        </w:rPr>
      </w:pPr>
      <w:r>
        <w:rPr>
          <w:lang w:val="uk-UA"/>
        </w:rPr>
        <w:lastRenderedPageBreak/>
        <w:t xml:space="preserve">Посадова особа </w:t>
      </w:r>
      <w:proofErr w:type="spellStart"/>
      <w:r>
        <w:rPr>
          <w:lang w:val="uk-UA"/>
        </w:rPr>
        <w:t>Бачинська</w:t>
      </w:r>
      <w:proofErr w:type="spellEnd"/>
      <w:r>
        <w:rPr>
          <w:lang w:val="uk-UA"/>
        </w:rPr>
        <w:t xml:space="preserve"> Наталія Миколаївна (згоди на розкриття паспортних даних посадовою особою не надано) буде звільнена з посади Арбітра ПУБЛІЧНОГО АКЦІОНЕРНОГО ТОВАРИСТВА «ФОНДОВА БІРЖА ПФТС» з січня 2015 року.</w:t>
      </w:r>
    </w:p>
    <w:p w:rsidR="0095104C" w:rsidRDefault="0095104C" w:rsidP="0095104C">
      <w:pPr>
        <w:pStyle w:val="a3"/>
        <w:spacing w:before="0" w:beforeAutospacing="0" w:after="0" w:afterAutospacing="0"/>
        <w:jc w:val="both"/>
        <w:rPr>
          <w:lang w:val="uk-UA"/>
        </w:rPr>
      </w:pPr>
      <w:r>
        <w:rPr>
          <w:lang w:val="uk-UA"/>
        </w:rPr>
        <w:t xml:space="preserve">Строк, протягом якого особа перебуватиме на посаді: 01 січня 2014 року – 31 грудня 2014 року. </w:t>
      </w:r>
    </w:p>
    <w:p w:rsidR="0095104C" w:rsidRDefault="0095104C" w:rsidP="0095104C">
      <w:pPr>
        <w:pStyle w:val="a3"/>
        <w:spacing w:before="0" w:beforeAutospacing="0" w:after="0" w:afterAutospacing="0"/>
        <w:jc w:val="both"/>
        <w:rPr>
          <w:lang w:val="uk-UA"/>
        </w:rPr>
      </w:pPr>
      <w:r>
        <w:rPr>
          <w:lang w:val="uk-UA"/>
        </w:rPr>
        <w:t>Назва уповноваженого органу емітента, який прийняв рішення про зміну складу посадових осіб: Наглядова рада ПАТ «ФОНДОВА БІРЖА ПФТС».</w:t>
      </w:r>
    </w:p>
    <w:p w:rsidR="0095104C" w:rsidRDefault="0095104C" w:rsidP="0095104C">
      <w:pPr>
        <w:pStyle w:val="a3"/>
        <w:spacing w:before="0" w:beforeAutospacing="0" w:after="0" w:afterAutospacing="0"/>
        <w:jc w:val="both"/>
        <w:rPr>
          <w:lang w:val="uk-UA"/>
        </w:rPr>
      </w:pPr>
      <w:r>
        <w:rPr>
          <w:lang w:val="uk-UA"/>
        </w:rPr>
        <w:t xml:space="preserve">Дата прийняття рішення: 18.12.2013 року. </w:t>
      </w:r>
    </w:p>
    <w:p w:rsidR="0095104C" w:rsidRDefault="0095104C" w:rsidP="0095104C">
      <w:pPr>
        <w:pStyle w:val="a3"/>
        <w:spacing w:before="0" w:beforeAutospacing="0" w:after="0" w:afterAutospacing="0"/>
        <w:jc w:val="both"/>
        <w:rPr>
          <w:lang w:val="uk-UA"/>
        </w:rPr>
      </w:pPr>
      <w:r>
        <w:rPr>
          <w:lang w:val="uk-UA"/>
        </w:rPr>
        <w:t>Зміст та підстави такого рішення: рішенням затверджено Графік виконання функцій Арбітра ПАТ «ФОНДОВА БІРЖА ПФТС» у період з 01.01.2014 року по 31.12.2014 року, на підставі Статуту та Порядку вирішення спорів між членами ПАТ «ФОНДОВА БІРЖА ПФТС» та іншими особами, які мають право брати участь у біржових торгах.</w:t>
      </w:r>
    </w:p>
    <w:p w:rsidR="0095104C" w:rsidRDefault="0095104C" w:rsidP="0095104C">
      <w:pPr>
        <w:pStyle w:val="a3"/>
        <w:spacing w:before="0" w:beforeAutospacing="0" w:after="0" w:afterAutospacing="0"/>
        <w:jc w:val="both"/>
        <w:rPr>
          <w:lang w:val="uk-UA"/>
        </w:rPr>
      </w:pPr>
      <w:r>
        <w:rPr>
          <w:lang w:val="uk-UA"/>
        </w:rPr>
        <w:t>Обґрунтування змін у персональному складі посадових осіб: звільнення посадової особи буде здійснено у зв’язку із закінченням строку повноважень Арбітра, призначеного рішенням Наглядової ради ПАТ «ФОНДОВА БІРЖА ПФТС» від 18.12.2013 року, згідно Статуту та Порядку вирішення спорів між членами ПАТ «ФОНДОВА БІРЖА ПФТС» та іншими особами, які мають право брати участь у біржових торгах.</w:t>
      </w:r>
    </w:p>
    <w:p w:rsidR="0095104C" w:rsidRDefault="0095104C" w:rsidP="0095104C">
      <w:pPr>
        <w:pStyle w:val="a3"/>
        <w:spacing w:before="0" w:beforeAutospacing="0" w:after="0" w:afterAutospacing="0"/>
        <w:jc w:val="both"/>
        <w:rPr>
          <w:lang w:val="uk-UA"/>
        </w:rPr>
      </w:pPr>
      <w:r>
        <w:rPr>
          <w:lang w:val="uk-UA"/>
        </w:rPr>
        <w:t>Інформація про володіння посадовою особою часткою в статутному капіталі емітента: 0%.</w:t>
      </w:r>
    </w:p>
    <w:p w:rsidR="0095104C" w:rsidRDefault="0095104C" w:rsidP="0095104C">
      <w:pPr>
        <w:pStyle w:val="a3"/>
        <w:spacing w:before="0" w:beforeAutospacing="0" w:after="0" w:afterAutospacing="0"/>
        <w:jc w:val="both"/>
        <w:rPr>
          <w:lang w:val="uk-UA"/>
        </w:rPr>
      </w:pPr>
      <w:r>
        <w:rPr>
          <w:lang w:val="uk-UA"/>
        </w:rPr>
        <w:t>Непогашеної судимості за корисливі та посадові злочини посадова особа не має.</w:t>
      </w:r>
    </w:p>
    <w:p w:rsidR="0095104C" w:rsidRDefault="0095104C" w:rsidP="0095104C">
      <w:pPr>
        <w:pStyle w:val="a3"/>
        <w:spacing w:before="0" w:beforeAutospacing="0" w:after="0" w:afterAutospacing="0"/>
        <w:jc w:val="both"/>
        <w:rPr>
          <w:lang w:val="uk-UA"/>
        </w:rPr>
      </w:pPr>
      <w:r>
        <w:rPr>
          <w:lang w:val="uk-UA"/>
        </w:rPr>
        <w:t>Особа, яка виконуватиме функції Арбітра з січня 2015 року, не призначена.</w:t>
      </w:r>
    </w:p>
    <w:p w:rsidR="0095104C" w:rsidRPr="003C3FEF" w:rsidRDefault="0095104C" w:rsidP="0095104C">
      <w:pPr>
        <w:pStyle w:val="a3"/>
        <w:spacing w:before="0" w:beforeAutospacing="0" w:after="0" w:afterAutospacing="0"/>
        <w:jc w:val="both"/>
      </w:pPr>
    </w:p>
    <w:p w:rsidR="0095104C" w:rsidRPr="003C3FEF" w:rsidRDefault="0095104C" w:rsidP="0095104C">
      <w:pPr>
        <w:pStyle w:val="a3"/>
        <w:spacing w:before="0" w:beforeAutospacing="0" w:after="0" w:afterAutospacing="0"/>
        <w:jc w:val="both"/>
      </w:pPr>
    </w:p>
    <w:p w:rsidR="0095104C" w:rsidRDefault="0095104C" w:rsidP="0095104C">
      <w:pPr>
        <w:pStyle w:val="3"/>
        <w:spacing w:before="0" w:beforeAutospacing="0" w:after="0" w:afterAutospacing="0"/>
        <w:jc w:val="center"/>
        <w:rPr>
          <w:lang w:val="uk-UA"/>
        </w:rPr>
      </w:pPr>
    </w:p>
    <w:p w:rsidR="0095104C" w:rsidRDefault="0095104C" w:rsidP="0095104C">
      <w:pPr>
        <w:pStyle w:val="3"/>
        <w:spacing w:before="0" w:beforeAutospacing="0" w:after="0" w:afterAutospacing="0"/>
        <w:jc w:val="center"/>
        <w:rPr>
          <w:lang w:val="uk-UA"/>
        </w:rPr>
      </w:pPr>
      <w:r>
        <w:rPr>
          <w:lang w:val="uk-UA"/>
        </w:rPr>
        <w:t xml:space="preserve">3. Підпис </w:t>
      </w:r>
    </w:p>
    <w:p w:rsidR="0095104C" w:rsidRDefault="0095104C" w:rsidP="0095104C">
      <w:pPr>
        <w:pStyle w:val="a3"/>
        <w:spacing w:before="0" w:beforeAutospacing="0" w:after="0" w:afterAutospacing="0"/>
        <w:jc w:val="both"/>
        <w:rPr>
          <w:lang w:val="uk-UA"/>
        </w:rPr>
      </w:pPr>
      <w:r>
        <w:rPr>
          <w:lang w:val="uk-UA"/>
        </w:rPr>
        <w:t xml:space="preserve">3.1. Особа, зазначена нижче, підтверджує достовірність інформації, що міститься у повідомленні, та визнає, що вона несе відповідальність згідно з законодавством. </w:t>
      </w:r>
    </w:p>
    <w:p w:rsidR="0095104C" w:rsidRDefault="0095104C" w:rsidP="0095104C">
      <w:pPr>
        <w:pStyle w:val="a3"/>
        <w:spacing w:before="0" w:beforeAutospacing="0" w:after="0" w:afterAutospacing="0"/>
        <w:rPr>
          <w:lang w:val="uk-UA"/>
        </w:rPr>
      </w:pPr>
      <w:r>
        <w:rPr>
          <w:lang w:val="uk-UA"/>
        </w:rPr>
        <w:t>3.2.</w:t>
      </w:r>
    </w:p>
    <w:tbl>
      <w:tblPr>
        <w:tblW w:w="4852" w:type="pct"/>
        <w:jc w:val="center"/>
        <w:tblCellMar>
          <w:left w:w="0" w:type="dxa"/>
          <w:right w:w="0" w:type="dxa"/>
        </w:tblCellMar>
        <w:tblLook w:val="0000" w:firstRow="0" w:lastRow="0" w:firstColumn="0" w:lastColumn="0" w:noHBand="0" w:noVBand="0"/>
      </w:tblPr>
      <w:tblGrid>
        <w:gridCol w:w="3473"/>
        <w:gridCol w:w="162"/>
        <w:gridCol w:w="1812"/>
        <w:gridCol w:w="172"/>
        <w:gridCol w:w="3459"/>
      </w:tblGrid>
      <w:tr w:rsidR="0095104C" w:rsidTr="002E0FE0">
        <w:trPr>
          <w:cantSplit/>
          <w:trHeight w:val="527"/>
          <w:jc w:val="center"/>
        </w:trPr>
        <w:tc>
          <w:tcPr>
            <w:tcW w:w="1913" w:type="pct"/>
            <w:tcBorders>
              <w:top w:val="nil"/>
              <w:left w:val="nil"/>
              <w:bottom w:val="single" w:sz="4" w:space="0" w:color="auto"/>
              <w:right w:val="nil"/>
            </w:tcBorders>
            <w:vAlign w:val="center"/>
          </w:tcPr>
          <w:p w:rsidR="0095104C" w:rsidRDefault="0095104C" w:rsidP="002E0FE0">
            <w:pPr>
              <w:pStyle w:val="a3"/>
              <w:jc w:val="center"/>
              <w:rPr>
                <w:lang w:val="uk-UA"/>
              </w:rPr>
            </w:pPr>
            <w:r>
              <w:rPr>
                <w:lang w:val="uk-UA"/>
              </w:rPr>
              <w:t>Голова Правління</w:t>
            </w:r>
          </w:p>
        </w:tc>
        <w:tc>
          <w:tcPr>
            <w:tcW w:w="89" w:type="pct"/>
            <w:vMerge w:val="restart"/>
            <w:tcBorders>
              <w:top w:val="nil"/>
              <w:left w:val="nil"/>
              <w:bottom w:val="nil"/>
              <w:right w:val="nil"/>
            </w:tcBorders>
            <w:vAlign w:val="center"/>
          </w:tcPr>
          <w:p w:rsidR="0095104C" w:rsidRDefault="0095104C" w:rsidP="002E0FE0">
            <w:pPr>
              <w:pStyle w:val="a3"/>
              <w:jc w:val="center"/>
              <w:rPr>
                <w:lang w:val="uk-UA"/>
              </w:rPr>
            </w:pPr>
          </w:p>
        </w:tc>
        <w:tc>
          <w:tcPr>
            <w:tcW w:w="998" w:type="pct"/>
            <w:tcBorders>
              <w:top w:val="nil"/>
              <w:left w:val="nil"/>
              <w:bottom w:val="single" w:sz="4" w:space="0" w:color="auto"/>
              <w:right w:val="nil"/>
            </w:tcBorders>
            <w:vAlign w:val="center"/>
          </w:tcPr>
          <w:p w:rsidR="0095104C" w:rsidRDefault="0095104C" w:rsidP="002E0FE0">
            <w:pPr>
              <w:pStyle w:val="a3"/>
              <w:jc w:val="center"/>
              <w:rPr>
                <w:lang w:val="uk-UA"/>
              </w:rPr>
            </w:pPr>
          </w:p>
        </w:tc>
        <w:tc>
          <w:tcPr>
            <w:tcW w:w="95" w:type="pct"/>
            <w:vMerge w:val="restart"/>
            <w:tcBorders>
              <w:top w:val="nil"/>
              <w:left w:val="nil"/>
              <w:bottom w:val="nil"/>
              <w:right w:val="nil"/>
            </w:tcBorders>
            <w:vAlign w:val="center"/>
          </w:tcPr>
          <w:p w:rsidR="0095104C" w:rsidRDefault="0095104C" w:rsidP="002E0FE0">
            <w:pPr>
              <w:pStyle w:val="a3"/>
              <w:jc w:val="center"/>
              <w:rPr>
                <w:lang w:val="uk-UA"/>
              </w:rPr>
            </w:pPr>
          </w:p>
        </w:tc>
        <w:tc>
          <w:tcPr>
            <w:tcW w:w="1905" w:type="pct"/>
            <w:tcBorders>
              <w:top w:val="nil"/>
              <w:left w:val="nil"/>
              <w:bottom w:val="single" w:sz="4" w:space="0" w:color="auto"/>
              <w:right w:val="nil"/>
            </w:tcBorders>
            <w:vAlign w:val="center"/>
          </w:tcPr>
          <w:p w:rsidR="0095104C" w:rsidRDefault="0095104C" w:rsidP="002E0FE0">
            <w:pPr>
              <w:pStyle w:val="a3"/>
              <w:jc w:val="center"/>
              <w:rPr>
                <w:lang w:val="uk-UA"/>
              </w:rPr>
            </w:pPr>
            <w:proofErr w:type="spellStart"/>
            <w:r>
              <w:rPr>
                <w:lang w:val="uk-UA"/>
              </w:rPr>
              <w:t>Селецький</w:t>
            </w:r>
            <w:proofErr w:type="spellEnd"/>
            <w:r>
              <w:rPr>
                <w:lang w:val="uk-UA"/>
              </w:rPr>
              <w:t xml:space="preserve"> І.О.</w:t>
            </w:r>
          </w:p>
        </w:tc>
      </w:tr>
      <w:tr w:rsidR="0095104C" w:rsidTr="002E0FE0">
        <w:trPr>
          <w:cantSplit/>
          <w:trHeight w:val="390"/>
          <w:jc w:val="center"/>
        </w:trPr>
        <w:tc>
          <w:tcPr>
            <w:tcW w:w="1913" w:type="pct"/>
            <w:tcBorders>
              <w:top w:val="single" w:sz="4" w:space="0" w:color="auto"/>
              <w:left w:val="nil"/>
              <w:bottom w:val="nil"/>
              <w:right w:val="nil"/>
            </w:tcBorders>
            <w:vAlign w:val="center"/>
          </w:tcPr>
          <w:p w:rsidR="0095104C" w:rsidRDefault="0095104C" w:rsidP="002E0FE0">
            <w:pPr>
              <w:pStyle w:val="a3"/>
              <w:rPr>
                <w:lang w:val="uk-UA"/>
              </w:rPr>
            </w:pPr>
          </w:p>
        </w:tc>
        <w:tc>
          <w:tcPr>
            <w:tcW w:w="89" w:type="pct"/>
            <w:vMerge/>
            <w:tcBorders>
              <w:top w:val="nil"/>
              <w:left w:val="nil"/>
              <w:bottom w:val="nil"/>
              <w:right w:val="nil"/>
            </w:tcBorders>
            <w:vAlign w:val="center"/>
          </w:tcPr>
          <w:p w:rsidR="0095104C" w:rsidRDefault="0095104C" w:rsidP="002E0FE0">
            <w:pPr>
              <w:pStyle w:val="a3"/>
              <w:rPr>
                <w:lang w:val="uk-UA"/>
              </w:rPr>
            </w:pPr>
          </w:p>
        </w:tc>
        <w:tc>
          <w:tcPr>
            <w:tcW w:w="998" w:type="pct"/>
            <w:tcBorders>
              <w:top w:val="single" w:sz="4" w:space="0" w:color="auto"/>
              <w:left w:val="nil"/>
              <w:bottom w:val="nil"/>
              <w:right w:val="nil"/>
            </w:tcBorders>
            <w:vAlign w:val="center"/>
          </w:tcPr>
          <w:p w:rsidR="0095104C" w:rsidRDefault="0095104C" w:rsidP="002E0FE0">
            <w:pPr>
              <w:pStyle w:val="a3"/>
              <w:jc w:val="center"/>
              <w:rPr>
                <w:lang w:val="uk-UA"/>
              </w:rPr>
            </w:pPr>
            <w:r>
              <w:rPr>
                <w:lang w:val="uk-UA"/>
              </w:rPr>
              <w:t>(підпис) </w:t>
            </w:r>
          </w:p>
        </w:tc>
        <w:tc>
          <w:tcPr>
            <w:tcW w:w="95" w:type="pct"/>
            <w:vMerge/>
            <w:tcBorders>
              <w:top w:val="nil"/>
              <w:left w:val="nil"/>
              <w:bottom w:val="nil"/>
              <w:right w:val="nil"/>
            </w:tcBorders>
            <w:vAlign w:val="center"/>
          </w:tcPr>
          <w:p w:rsidR="0095104C" w:rsidRDefault="0095104C" w:rsidP="002E0FE0">
            <w:pPr>
              <w:pStyle w:val="a3"/>
              <w:jc w:val="center"/>
              <w:rPr>
                <w:lang w:val="uk-UA"/>
              </w:rPr>
            </w:pPr>
          </w:p>
        </w:tc>
        <w:tc>
          <w:tcPr>
            <w:tcW w:w="1905" w:type="pct"/>
            <w:tcBorders>
              <w:top w:val="single" w:sz="4" w:space="0" w:color="auto"/>
              <w:left w:val="nil"/>
              <w:bottom w:val="nil"/>
              <w:right w:val="nil"/>
            </w:tcBorders>
            <w:vAlign w:val="center"/>
          </w:tcPr>
          <w:p w:rsidR="0095104C" w:rsidRDefault="0095104C" w:rsidP="002E0FE0">
            <w:pPr>
              <w:pStyle w:val="a3"/>
              <w:jc w:val="center"/>
              <w:rPr>
                <w:lang w:val="uk-UA"/>
              </w:rPr>
            </w:pPr>
            <w:r>
              <w:rPr>
                <w:lang w:val="uk-UA"/>
              </w:rPr>
              <w:t>(ініціали та прізвище керівника) </w:t>
            </w:r>
          </w:p>
        </w:tc>
      </w:tr>
      <w:tr w:rsidR="0095104C" w:rsidTr="002E0FE0">
        <w:trPr>
          <w:cantSplit/>
          <w:trHeight w:val="165"/>
          <w:jc w:val="center"/>
        </w:trPr>
        <w:tc>
          <w:tcPr>
            <w:tcW w:w="1913" w:type="pct"/>
            <w:vMerge w:val="restart"/>
            <w:tcBorders>
              <w:top w:val="nil"/>
              <w:left w:val="nil"/>
              <w:bottom w:val="nil"/>
              <w:right w:val="nil"/>
            </w:tcBorders>
            <w:vAlign w:val="center"/>
          </w:tcPr>
          <w:p w:rsidR="0095104C" w:rsidRDefault="0095104C" w:rsidP="002E0FE0">
            <w:pPr>
              <w:pStyle w:val="a3"/>
              <w:rPr>
                <w:lang w:val="uk-UA"/>
              </w:rPr>
            </w:pPr>
            <w:r>
              <w:rPr>
                <w:lang w:val="uk-UA"/>
              </w:rPr>
              <w:t>  </w:t>
            </w:r>
          </w:p>
        </w:tc>
        <w:tc>
          <w:tcPr>
            <w:tcW w:w="89" w:type="pct"/>
            <w:vMerge/>
            <w:tcBorders>
              <w:top w:val="nil"/>
              <w:left w:val="nil"/>
              <w:bottom w:val="nil"/>
              <w:right w:val="nil"/>
            </w:tcBorders>
            <w:vAlign w:val="center"/>
          </w:tcPr>
          <w:p w:rsidR="0095104C" w:rsidRDefault="0095104C" w:rsidP="002E0FE0">
            <w:pPr>
              <w:pStyle w:val="a3"/>
              <w:rPr>
                <w:lang w:val="uk-UA"/>
              </w:rPr>
            </w:pPr>
          </w:p>
        </w:tc>
        <w:tc>
          <w:tcPr>
            <w:tcW w:w="998" w:type="pct"/>
            <w:vMerge w:val="restart"/>
            <w:tcBorders>
              <w:top w:val="nil"/>
              <w:left w:val="nil"/>
              <w:bottom w:val="nil"/>
              <w:right w:val="nil"/>
            </w:tcBorders>
            <w:vAlign w:val="center"/>
          </w:tcPr>
          <w:p w:rsidR="0095104C" w:rsidRDefault="0095104C" w:rsidP="002E0FE0">
            <w:pPr>
              <w:pStyle w:val="a3"/>
              <w:jc w:val="center"/>
              <w:rPr>
                <w:lang w:val="uk-UA"/>
              </w:rPr>
            </w:pPr>
            <w:r>
              <w:rPr>
                <w:lang w:val="uk-UA"/>
              </w:rPr>
              <w:t>М. П. </w:t>
            </w:r>
          </w:p>
        </w:tc>
        <w:tc>
          <w:tcPr>
            <w:tcW w:w="95" w:type="pct"/>
            <w:vMerge/>
            <w:tcBorders>
              <w:top w:val="nil"/>
              <w:left w:val="nil"/>
              <w:bottom w:val="nil"/>
              <w:right w:val="nil"/>
            </w:tcBorders>
            <w:vAlign w:val="center"/>
          </w:tcPr>
          <w:p w:rsidR="0095104C" w:rsidRDefault="0095104C" w:rsidP="002E0FE0">
            <w:pPr>
              <w:pStyle w:val="a3"/>
              <w:jc w:val="center"/>
              <w:rPr>
                <w:lang w:val="uk-UA"/>
              </w:rPr>
            </w:pPr>
          </w:p>
        </w:tc>
        <w:tc>
          <w:tcPr>
            <w:tcW w:w="1905" w:type="pct"/>
            <w:tcBorders>
              <w:top w:val="nil"/>
              <w:left w:val="nil"/>
              <w:bottom w:val="single" w:sz="4" w:space="0" w:color="auto"/>
              <w:right w:val="nil"/>
            </w:tcBorders>
            <w:vAlign w:val="center"/>
          </w:tcPr>
          <w:p w:rsidR="0095104C" w:rsidRPr="003C3FEF" w:rsidRDefault="0095104C" w:rsidP="002E0FE0">
            <w:pPr>
              <w:pStyle w:val="a3"/>
              <w:jc w:val="center"/>
              <w:rPr>
                <w:lang w:val="uk-UA"/>
              </w:rPr>
            </w:pPr>
            <w:r>
              <w:rPr>
                <w:lang w:val="uk-UA"/>
              </w:rPr>
              <w:t>19</w:t>
            </w:r>
            <w:r>
              <w:rPr>
                <w:lang w:val="en-US"/>
              </w:rPr>
              <w:t>.</w:t>
            </w:r>
            <w:r>
              <w:rPr>
                <w:lang w:val="uk-UA"/>
              </w:rPr>
              <w:t>1</w:t>
            </w:r>
            <w:r>
              <w:rPr>
                <w:lang w:val="en-US"/>
              </w:rPr>
              <w:t>2.2013</w:t>
            </w:r>
          </w:p>
        </w:tc>
      </w:tr>
      <w:tr w:rsidR="0095104C" w:rsidTr="002E0FE0">
        <w:trPr>
          <w:cantSplit/>
          <w:trHeight w:val="375"/>
          <w:jc w:val="center"/>
        </w:trPr>
        <w:tc>
          <w:tcPr>
            <w:tcW w:w="1913" w:type="pct"/>
            <w:vMerge/>
            <w:tcBorders>
              <w:top w:val="nil"/>
              <w:left w:val="nil"/>
              <w:bottom w:val="nil"/>
              <w:right w:val="nil"/>
            </w:tcBorders>
            <w:vAlign w:val="center"/>
          </w:tcPr>
          <w:p w:rsidR="0095104C" w:rsidRDefault="0095104C" w:rsidP="002E0FE0">
            <w:pPr>
              <w:pStyle w:val="a3"/>
              <w:rPr>
                <w:lang w:val="uk-UA"/>
              </w:rPr>
            </w:pPr>
          </w:p>
        </w:tc>
        <w:tc>
          <w:tcPr>
            <w:tcW w:w="89" w:type="pct"/>
            <w:vMerge/>
            <w:tcBorders>
              <w:top w:val="nil"/>
              <w:left w:val="nil"/>
              <w:bottom w:val="nil"/>
              <w:right w:val="nil"/>
            </w:tcBorders>
            <w:vAlign w:val="center"/>
          </w:tcPr>
          <w:p w:rsidR="0095104C" w:rsidRDefault="0095104C" w:rsidP="002E0FE0">
            <w:pPr>
              <w:pStyle w:val="a3"/>
              <w:rPr>
                <w:lang w:val="uk-UA"/>
              </w:rPr>
            </w:pPr>
          </w:p>
        </w:tc>
        <w:tc>
          <w:tcPr>
            <w:tcW w:w="998" w:type="pct"/>
            <w:vMerge/>
            <w:tcBorders>
              <w:top w:val="nil"/>
              <w:left w:val="nil"/>
              <w:bottom w:val="nil"/>
              <w:right w:val="nil"/>
            </w:tcBorders>
            <w:vAlign w:val="center"/>
          </w:tcPr>
          <w:p w:rsidR="0095104C" w:rsidRDefault="0095104C" w:rsidP="002E0FE0">
            <w:pPr>
              <w:pStyle w:val="a3"/>
              <w:jc w:val="center"/>
              <w:rPr>
                <w:lang w:val="uk-UA"/>
              </w:rPr>
            </w:pPr>
          </w:p>
        </w:tc>
        <w:tc>
          <w:tcPr>
            <w:tcW w:w="95" w:type="pct"/>
            <w:vMerge/>
            <w:tcBorders>
              <w:top w:val="nil"/>
              <w:left w:val="nil"/>
              <w:bottom w:val="nil"/>
              <w:right w:val="nil"/>
            </w:tcBorders>
            <w:vAlign w:val="center"/>
          </w:tcPr>
          <w:p w:rsidR="0095104C" w:rsidRDefault="0095104C" w:rsidP="002E0FE0">
            <w:pPr>
              <w:pStyle w:val="a3"/>
              <w:jc w:val="center"/>
              <w:rPr>
                <w:lang w:val="uk-UA"/>
              </w:rPr>
            </w:pPr>
          </w:p>
        </w:tc>
        <w:tc>
          <w:tcPr>
            <w:tcW w:w="1905" w:type="pct"/>
            <w:tcBorders>
              <w:top w:val="single" w:sz="4" w:space="0" w:color="auto"/>
              <w:left w:val="nil"/>
              <w:bottom w:val="nil"/>
              <w:right w:val="nil"/>
            </w:tcBorders>
            <w:vAlign w:val="center"/>
          </w:tcPr>
          <w:p w:rsidR="0095104C" w:rsidRDefault="0095104C" w:rsidP="002E0FE0">
            <w:pPr>
              <w:pStyle w:val="a3"/>
              <w:jc w:val="center"/>
              <w:rPr>
                <w:lang w:val="uk-UA"/>
              </w:rPr>
            </w:pPr>
            <w:r>
              <w:rPr>
                <w:lang w:val="uk-UA"/>
              </w:rPr>
              <w:t>(дата) </w:t>
            </w:r>
          </w:p>
        </w:tc>
      </w:tr>
    </w:tbl>
    <w:p w:rsidR="0095104C" w:rsidRDefault="0095104C" w:rsidP="0095104C">
      <w:pPr>
        <w:pStyle w:val="a3"/>
        <w:spacing w:before="0" w:beforeAutospacing="0" w:after="0" w:afterAutospacing="0"/>
        <w:rPr>
          <w:lang w:val="uk-UA"/>
        </w:rPr>
      </w:pPr>
    </w:p>
    <w:p w:rsidR="00507003" w:rsidRDefault="00507003">
      <w:bookmarkStart w:id="0" w:name="_GoBack"/>
      <w:bookmarkEnd w:id="0"/>
    </w:p>
    <w:sectPr w:rsidR="00507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60"/>
    <w:rsid w:val="00507003"/>
    <w:rsid w:val="0095104C"/>
    <w:rsid w:val="00D8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4C"/>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9"/>
    <w:qFormat/>
    <w:rsid w:val="009510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5104C"/>
    <w:rPr>
      <w:rFonts w:ascii="Times New Roman" w:eastAsiaTheme="minorEastAsia" w:hAnsi="Times New Roman" w:cs="Times New Roman"/>
      <w:b/>
      <w:bCs/>
      <w:sz w:val="27"/>
      <w:szCs w:val="27"/>
      <w:lang w:eastAsia="ru-RU"/>
    </w:rPr>
  </w:style>
  <w:style w:type="paragraph" w:styleId="a3">
    <w:name w:val="Normal (Web)"/>
    <w:basedOn w:val="a"/>
    <w:uiPriority w:val="99"/>
    <w:rsid w:val="009510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4C"/>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9"/>
    <w:qFormat/>
    <w:rsid w:val="009510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5104C"/>
    <w:rPr>
      <w:rFonts w:ascii="Times New Roman" w:eastAsiaTheme="minorEastAsia" w:hAnsi="Times New Roman" w:cs="Times New Roman"/>
      <w:b/>
      <w:bCs/>
      <w:sz w:val="27"/>
      <w:szCs w:val="27"/>
      <w:lang w:eastAsia="ru-RU"/>
    </w:rPr>
  </w:style>
  <w:style w:type="paragraph" w:styleId="a3">
    <w:name w:val="Normal (Web)"/>
    <w:basedOn w:val="a"/>
    <w:uiPriority w:val="99"/>
    <w:rsid w:val="009510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12051</Characters>
  <Application>Microsoft Office Word</Application>
  <DocSecurity>0</DocSecurity>
  <Lines>100</Lines>
  <Paragraphs>28</Paragraphs>
  <ScaleCrop>false</ScaleCrop>
  <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N.Maximchuk</dc:creator>
  <cp:keywords/>
  <dc:description/>
  <cp:lastModifiedBy>N.Maximchuk</cp:lastModifiedBy>
  <cp:revision>2</cp:revision>
  <dcterms:created xsi:type="dcterms:W3CDTF">2017-03-29T16:46:00Z</dcterms:created>
  <dcterms:modified xsi:type="dcterms:W3CDTF">2017-03-29T16:47:00Z</dcterms:modified>
</cp:coreProperties>
</file>