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1" w:rsidRDefault="000F71B1" w:rsidP="000F71B1">
      <w:pPr>
        <w:ind w:left="283" w:right="283" w:hanging="283"/>
        <w:jc w:val="center"/>
        <w:rPr>
          <w:i/>
          <w:lang w:val="uk-UA"/>
        </w:rPr>
      </w:pPr>
      <w:r>
        <w:rPr>
          <w:i/>
          <w:lang w:val="uk-UA"/>
        </w:rPr>
        <w:t>(оформлюється на фірмову бланку Заявника)</w:t>
      </w:r>
    </w:p>
    <w:p w:rsidR="000F71B1" w:rsidRDefault="000F71B1" w:rsidP="000F71B1">
      <w:pPr>
        <w:ind w:left="283" w:hanging="283"/>
        <w:jc w:val="right"/>
        <w:rPr>
          <w:lang w:val="uk-UA"/>
        </w:rPr>
      </w:pPr>
    </w:p>
    <w:p w:rsidR="000F71B1" w:rsidRDefault="000F71B1" w:rsidP="000F71B1">
      <w:pPr>
        <w:spacing w:line="360" w:lineRule="auto"/>
        <w:ind w:left="284" w:hanging="284"/>
        <w:jc w:val="right"/>
        <w:rPr>
          <w:b/>
          <w:lang w:val="uk-UA"/>
        </w:rPr>
      </w:pPr>
      <w:r>
        <w:rPr>
          <w:b/>
          <w:lang w:val="uk-UA"/>
        </w:rPr>
        <w:t>АТ «Фондова біржа ПФТС»</w:t>
      </w:r>
    </w:p>
    <w:p w:rsidR="000F71B1" w:rsidRDefault="000F71B1" w:rsidP="000F71B1">
      <w:pPr>
        <w:ind w:left="283" w:hanging="283"/>
        <w:jc w:val="center"/>
        <w:rPr>
          <w:b/>
          <w:lang w:val="uk-UA"/>
        </w:rPr>
      </w:pPr>
    </w:p>
    <w:p w:rsidR="000F71B1" w:rsidRPr="00D66B92" w:rsidRDefault="000F71B1" w:rsidP="000F71B1">
      <w:pPr>
        <w:jc w:val="center"/>
        <w:rPr>
          <w:b/>
          <w:bCs/>
          <w:lang w:val="uk-UA"/>
        </w:rPr>
      </w:pPr>
      <w:r w:rsidRPr="00D66B92">
        <w:rPr>
          <w:b/>
          <w:bCs/>
          <w:lang w:val="uk-UA"/>
        </w:rPr>
        <w:t>З А Я В А</w:t>
      </w:r>
    </w:p>
    <w:p w:rsidR="000F71B1" w:rsidRPr="00D66B92" w:rsidRDefault="000F71B1" w:rsidP="000F71B1">
      <w:pPr>
        <w:jc w:val="center"/>
        <w:rPr>
          <w:b/>
          <w:bCs/>
          <w:lang w:val="uk-UA"/>
        </w:rPr>
      </w:pPr>
      <w:r w:rsidRPr="00D66B92">
        <w:rPr>
          <w:b/>
          <w:bCs/>
          <w:lang w:val="uk-UA"/>
        </w:rPr>
        <w:t>на підключення зовнішніх</w:t>
      </w:r>
    </w:p>
    <w:p w:rsidR="000F71B1" w:rsidRDefault="000F71B1" w:rsidP="000F71B1">
      <w:pPr>
        <w:jc w:val="center"/>
        <w:rPr>
          <w:b/>
          <w:lang w:val="uk-UA"/>
        </w:rPr>
      </w:pPr>
      <w:r w:rsidRPr="00D66B92">
        <w:rPr>
          <w:b/>
          <w:bCs/>
          <w:lang w:val="uk-UA"/>
        </w:rPr>
        <w:t>програмно-технічних засобів до Торгівельної системи ПФТС</w:t>
      </w:r>
    </w:p>
    <w:p w:rsidR="000F71B1" w:rsidRDefault="000F71B1" w:rsidP="000F71B1">
      <w:pPr>
        <w:pStyle w:val="a3"/>
        <w:ind w:right="283"/>
        <w:jc w:val="center"/>
        <w:rPr>
          <w:szCs w:val="24"/>
          <w:lang w:val="uk-UA"/>
        </w:rPr>
      </w:pPr>
    </w:p>
    <w:p w:rsidR="000F71B1" w:rsidRDefault="000F71B1" w:rsidP="000F71B1">
      <w:pPr>
        <w:pStyle w:val="a3"/>
        <w:ind w:left="-142"/>
        <w:rPr>
          <w:b/>
          <w:szCs w:val="24"/>
          <w:lang w:val="uk-UA"/>
        </w:rPr>
      </w:pPr>
    </w:p>
    <w:p w:rsidR="000F71B1" w:rsidRDefault="000F71B1" w:rsidP="000F71B1">
      <w:pPr>
        <w:pStyle w:val="a3"/>
        <w:ind w:left="-142" w:firstLine="86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Для розгляду питання надаємо такі відомості: </w:t>
      </w:r>
    </w:p>
    <w:p w:rsidR="000F71B1" w:rsidRDefault="000F71B1" w:rsidP="000F71B1">
      <w:pPr>
        <w:pStyle w:val="a3"/>
        <w:rPr>
          <w:b/>
          <w:szCs w:val="24"/>
          <w:lang w:val="uk-UA"/>
        </w:rPr>
      </w:pPr>
    </w:p>
    <w:tbl>
      <w:tblPr>
        <w:tblW w:w="97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5733"/>
        <w:tblGridChange w:id="0">
          <w:tblGrid>
            <w:gridCol w:w="4047"/>
            <w:gridCol w:w="5733"/>
          </w:tblGrid>
        </w:tblGridChange>
      </w:tblGrid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Повна назва юридичної особи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адреса</w:t>
            </w:r>
          </w:p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(індекс обов'язково)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Фактична адреса </w:t>
            </w:r>
          </w:p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(індекс обов'язково)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за ЄДРПОУ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RPr="0007092B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Серія та номер ліцензії НКЦПФР,</w:t>
            </w:r>
          </w:p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видачі ліцензії, строк дії, дата та номер рішення про видачу ліцензії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RPr="0007092B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Pr="0007092B" w:rsidRDefault="000F71B1" w:rsidP="00B73B8F">
            <w:pPr>
              <w:jc w:val="both"/>
              <w:rPr>
                <w:i/>
                <w:lang w:val="uk-UA"/>
              </w:rPr>
            </w:pPr>
            <w:r w:rsidRPr="0007092B">
              <w:rPr>
                <w:i/>
                <w:lang w:val="uk-UA"/>
              </w:rPr>
              <w:t>на здійснення</w:t>
            </w:r>
            <w:r>
              <w:rPr>
                <w:i/>
                <w:lang w:val="uk-UA"/>
              </w:rPr>
              <w:t xml:space="preserve"> брокерської діяльності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RPr="0007092B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 w:rsidRPr="00E008DB">
              <w:rPr>
                <w:i/>
                <w:lang w:val="uk-UA"/>
              </w:rPr>
              <w:t>на здійснення</w:t>
            </w:r>
            <w:r>
              <w:rPr>
                <w:i/>
                <w:lang w:val="uk-UA"/>
              </w:rPr>
              <w:t xml:space="preserve"> дилерської діяльності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RPr="0007092B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 w:rsidRPr="00E008DB">
              <w:rPr>
                <w:i/>
                <w:lang w:val="uk-UA"/>
              </w:rPr>
              <w:t>на здійснення</w:t>
            </w:r>
            <w:r>
              <w:rPr>
                <w:i/>
                <w:lang w:val="uk-UA"/>
              </w:rPr>
              <w:t xml:space="preserve"> діяльності з управління цінними паперами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RPr="0007092B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 w:rsidRPr="00E008DB">
              <w:rPr>
                <w:i/>
                <w:lang w:val="uk-UA"/>
              </w:rPr>
              <w:t>на здійснення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андеррайтингу</w:t>
            </w:r>
            <w:proofErr w:type="spell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Платіжні реквізити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п/р №                                  в                                     , МФО</w:t>
            </w: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та посада керівника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Адреси </w:t>
            </w:r>
            <w:r>
              <w:rPr>
                <w:b/>
                <w:noProof/>
                <w:lang w:val="uk-UA"/>
              </w:rPr>
              <w:t>установки</w:t>
            </w:r>
            <w:r>
              <w:rPr>
                <w:b/>
                <w:lang w:val="uk-UA"/>
              </w:rPr>
              <w:t xml:space="preserve"> ЗПТЗ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Зовнішня ІР адреса ЗПТЗ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Факс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Email</w:t>
            </w:r>
            <w:proofErr w:type="spellEnd"/>
            <w:r>
              <w:rPr>
                <w:b/>
                <w:lang w:val="uk-UA"/>
              </w:rPr>
              <w:t xml:space="preserve"> на який буде здійснюватися надання інформації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Відповідальна особа (посада, ПІБ)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</w:tbl>
    <w:p w:rsidR="000F71B1" w:rsidRDefault="000F71B1" w:rsidP="000F71B1">
      <w:pPr>
        <w:jc w:val="both"/>
        <w:rPr>
          <w:lang w:val="uk-UA"/>
        </w:rPr>
      </w:pPr>
    </w:p>
    <w:p w:rsidR="000F71B1" w:rsidRDefault="000F71B1" w:rsidP="000F71B1">
      <w:pPr>
        <w:jc w:val="both"/>
        <w:rPr>
          <w:lang w:val="uk-UA"/>
        </w:rPr>
      </w:pPr>
    </w:p>
    <w:p w:rsidR="000F71B1" w:rsidRDefault="000F71B1" w:rsidP="000F71B1">
      <w:pPr>
        <w:jc w:val="both"/>
        <w:rPr>
          <w:lang w:val="uk-UA"/>
        </w:rPr>
      </w:pPr>
      <w:r>
        <w:rPr>
          <w:lang w:val="uk-UA"/>
        </w:rPr>
        <w:t>____________________________________________________</w:t>
      </w:r>
    </w:p>
    <w:p w:rsidR="000F71B1" w:rsidRDefault="000F71B1" w:rsidP="000F71B1">
      <w:pPr>
        <w:ind w:left="283" w:hanging="283"/>
        <w:jc w:val="both"/>
        <w:rPr>
          <w:lang w:val="uk-UA"/>
        </w:rPr>
      </w:pPr>
      <w:r>
        <w:rPr>
          <w:lang w:val="uk-UA"/>
        </w:rPr>
        <w:t>підпис, ПІБ уповноваженої особи, печатка юридичної особи</w:t>
      </w:r>
    </w:p>
    <w:p w:rsidR="000F71B1" w:rsidRPr="00D66B92" w:rsidRDefault="000F71B1" w:rsidP="000F71B1">
      <w:pPr>
        <w:shd w:val="clear" w:color="auto" w:fill="FFFFFF"/>
        <w:spacing w:line="274" w:lineRule="exact"/>
        <w:rPr>
          <w:b/>
          <w:bCs/>
          <w:lang w:val="uk-UA"/>
        </w:rPr>
      </w:pPr>
    </w:p>
    <w:p w:rsidR="007A4DF4" w:rsidRPr="000F71B1" w:rsidRDefault="007A4DF4" w:rsidP="000F71B1">
      <w:pPr>
        <w:ind w:left="-426"/>
        <w:rPr>
          <w:lang w:val="uk-UA"/>
        </w:rPr>
      </w:pPr>
      <w:bookmarkStart w:id="1" w:name="_GoBack"/>
      <w:bookmarkEnd w:id="1"/>
    </w:p>
    <w:sectPr w:rsidR="007A4DF4" w:rsidRPr="000F71B1" w:rsidSect="000F71B1">
      <w:pgSz w:w="11909" w:h="16834"/>
      <w:pgMar w:top="1440" w:right="768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1"/>
    <w:rsid w:val="000F71B1"/>
    <w:rsid w:val="007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1B1"/>
    <w:rPr>
      <w:szCs w:val="20"/>
    </w:rPr>
  </w:style>
  <w:style w:type="character" w:customStyle="1" w:styleId="a4">
    <w:name w:val="Основной текст Знак"/>
    <w:basedOn w:val="a0"/>
    <w:link w:val="a3"/>
    <w:rsid w:val="000F71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1B1"/>
    <w:rPr>
      <w:szCs w:val="20"/>
    </w:rPr>
  </w:style>
  <w:style w:type="character" w:customStyle="1" w:styleId="a4">
    <w:name w:val="Основной текст Знак"/>
    <w:basedOn w:val="a0"/>
    <w:link w:val="a3"/>
    <w:rsid w:val="000F71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N.Zabara</dc:creator>
  <cp:lastModifiedBy>N.Zabara</cp:lastModifiedBy>
  <cp:revision>1</cp:revision>
  <dcterms:created xsi:type="dcterms:W3CDTF">2019-09-17T14:32:00Z</dcterms:created>
  <dcterms:modified xsi:type="dcterms:W3CDTF">2019-09-17T14:34:00Z</dcterms:modified>
</cp:coreProperties>
</file>